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DD382" w14:textId="1398E1C8" w:rsidR="00620464" w:rsidRPr="00D4096C" w:rsidRDefault="00F31ED8" w:rsidP="005014C8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bookmarkStart w:id="0" w:name="_Hlk141435753"/>
      <w:r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Na osnovu </w:t>
      </w:r>
      <w:r w:rsidR="001F2BDC">
        <w:rPr>
          <w:rFonts w:ascii="Times New Roman" w:hAnsi="Times New Roman" w:cs="Times New Roman"/>
          <w:sz w:val="24"/>
          <w:szCs w:val="24"/>
          <w:lang w:val="sr-Latn-BA"/>
        </w:rPr>
        <w:t>člana</w:t>
      </w:r>
      <w:r w:rsidR="003F2C5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D4096C">
        <w:rPr>
          <w:rFonts w:ascii="Times New Roman" w:hAnsi="Times New Roman" w:cs="Times New Roman"/>
          <w:sz w:val="24"/>
          <w:szCs w:val="24"/>
          <w:lang w:val="sr-Latn-BA"/>
        </w:rPr>
        <w:t>10. stav (2) Zakona o budžetu institucija Bosne i Hercegovine i međunarodnih obaveza Bosne i Hercegovine za 202</w:t>
      </w:r>
      <w:r w:rsidR="001F2BDC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. godinu („Službeni glasnik BiH“, broj </w:t>
      </w:r>
      <w:r w:rsidR="00877B85">
        <w:rPr>
          <w:rFonts w:ascii="Times New Roman" w:hAnsi="Times New Roman" w:cs="Times New Roman"/>
          <w:sz w:val="24"/>
          <w:szCs w:val="24"/>
          <w:lang w:val="sr-Latn-BA"/>
        </w:rPr>
        <w:t>22</w:t>
      </w:r>
      <w:r w:rsidRPr="00D4096C">
        <w:rPr>
          <w:rFonts w:ascii="Times New Roman" w:hAnsi="Times New Roman" w:cs="Times New Roman"/>
          <w:sz w:val="24"/>
          <w:szCs w:val="24"/>
          <w:lang w:val="sr-Latn-BA"/>
        </w:rPr>
        <w:t>/2</w:t>
      </w:r>
      <w:r w:rsidR="00877B85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2263F4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3F2C53" w:rsidRPr="002263F4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Pr="002263F4">
        <w:rPr>
          <w:rFonts w:ascii="Times New Roman" w:hAnsi="Times New Roman" w:cs="Times New Roman"/>
          <w:sz w:val="24"/>
          <w:szCs w:val="24"/>
          <w:lang w:val="sr-Latn-BA"/>
        </w:rPr>
        <w:t>člana</w:t>
      </w:r>
      <w:r w:rsidR="003F2C53" w:rsidRPr="002263F4">
        <w:rPr>
          <w:rFonts w:ascii="Times New Roman" w:hAnsi="Times New Roman" w:cs="Times New Roman"/>
          <w:sz w:val="24"/>
          <w:szCs w:val="24"/>
          <w:lang w:val="sr-Latn-BA"/>
        </w:rPr>
        <w:t xml:space="preserve"> 3. stav (</w:t>
      </w:r>
      <w:r w:rsidR="0075062F">
        <w:rPr>
          <w:rFonts w:ascii="Times New Roman" w:hAnsi="Times New Roman" w:cs="Times New Roman"/>
          <w:sz w:val="24"/>
          <w:szCs w:val="24"/>
          <w:lang w:val="sr-Latn-BA"/>
        </w:rPr>
        <w:t>1</w:t>
      </w:r>
      <w:r w:rsidR="003F2C53" w:rsidRPr="002263F4">
        <w:rPr>
          <w:rFonts w:ascii="Times New Roman" w:hAnsi="Times New Roman" w:cs="Times New Roman"/>
          <w:sz w:val="24"/>
          <w:szCs w:val="24"/>
          <w:lang w:val="sr-Latn-BA"/>
        </w:rPr>
        <w:t xml:space="preserve">) i člana 4. stav  (5) </w:t>
      </w:r>
      <w:bookmarkStart w:id="1" w:name="_Hlk141438345"/>
      <w:r w:rsidRPr="002263F4">
        <w:rPr>
          <w:rFonts w:ascii="Times New Roman" w:hAnsi="Times New Roman" w:cs="Times New Roman"/>
          <w:sz w:val="24"/>
          <w:szCs w:val="24"/>
          <w:lang w:val="sr-Latn-BA"/>
        </w:rPr>
        <w:t>Odluke</w:t>
      </w:r>
      <w:r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o </w:t>
      </w:r>
      <w:r w:rsidR="0093094F">
        <w:rPr>
          <w:rFonts w:ascii="Times New Roman" w:hAnsi="Times New Roman" w:cs="Times New Roman"/>
          <w:sz w:val="24"/>
          <w:szCs w:val="24"/>
          <w:lang w:val="sr-Latn-BA"/>
        </w:rPr>
        <w:t xml:space="preserve">načinu korištenja </w:t>
      </w:r>
      <w:r w:rsidRPr="00D4096C">
        <w:rPr>
          <w:rFonts w:ascii="Times New Roman" w:hAnsi="Times New Roman" w:cs="Times New Roman"/>
          <w:sz w:val="24"/>
          <w:szCs w:val="24"/>
          <w:lang w:val="sr-Latn-BA"/>
        </w:rPr>
        <w:t>grant sredstava Ministarstva za ljudska prava i izbjeglice Bosne i Hercegovine za 202</w:t>
      </w:r>
      <w:r w:rsidR="00877B85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D4096C">
        <w:rPr>
          <w:rFonts w:ascii="Times New Roman" w:hAnsi="Times New Roman" w:cs="Times New Roman"/>
          <w:sz w:val="24"/>
          <w:szCs w:val="24"/>
          <w:lang w:val="sr-Latn-BA"/>
        </w:rPr>
        <w:t>. godinu</w:t>
      </w:r>
      <w:bookmarkEnd w:id="1"/>
      <w:r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koju je Vijeće ministara Bosne i Hercegovine </w:t>
      </w:r>
      <w:r w:rsidR="00D67E67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usvojilo </w:t>
      </w:r>
      <w:r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na </w:t>
      </w:r>
      <w:r w:rsidR="0075062F">
        <w:rPr>
          <w:rFonts w:ascii="Times New Roman" w:hAnsi="Times New Roman" w:cs="Times New Roman"/>
          <w:sz w:val="24"/>
          <w:szCs w:val="24"/>
          <w:lang w:val="sr-Latn-BA"/>
        </w:rPr>
        <w:t>19</w:t>
      </w:r>
      <w:r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.  sjednici održanoj </w:t>
      </w:r>
      <w:r w:rsidR="0075062F">
        <w:rPr>
          <w:rFonts w:ascii="Times New Roman" w:hAnsi="Times New Roman" w:cs="Times New Roman"/>
          <w:sz w:val="24"/>
          <w:szCs w:val="24"/>
          <w:lang w:val="sr-Latn-BA"/>
        </w:rPr>
        <w:t>25.07</w:t>
      </w:r>
      <w:r w:rsidRPr="00D4096C">
        <w:rPr>
          <w:rFonts w:ascii="Times New Roman" w:hAnsi="Times New Roman" w:cs="Times New Roman"/>
          <w:sz w:val="24"/>
          <w:szCs w:val="24"/>
          <w:lang w:val="sr-Latn-BA"/>
        </w:rPr>
        <w:t>.202</w:t>
      </w:r>
      <w:r w:rsidR="00877B85">
        <w:rPr>
          <w:rFonts w:ascii="Times New Roman" w:hAnsi="Times New Roman" w:cs="Times New Roman"/>
          <w:sz w:val="24"/>
          <w:szCs w:val="24"/>
          <w:lang w:val="sr-Latn-BA"/>
        </w:rPr>
        <w:t>3</w:t>
      </w:r>
      <w:r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. godine, Ministarstvo za ljudska prava i izbjeglice Bosne i Hercegovine objavljuje        </w:t>
      </w:r>
      <w:r w:rsidR="00D67E67" w:rsidRPr="00D4096C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</w:p>
    <w:p w14:paraId="4957D002" w14:textId="77777777" w:rsidR="002455E1" w:rsidRPr="00D4096C" w:rsidRDefault="002455E1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</w:p>
    <w:p w14:paraId="7CF5CB82" w14:textId="77777777" w:rsidR="002455E1" w:rsidRPr="00D4096C" w:rsidRDefault="002455E1" w:rsidP="005014C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D4096C"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  <w:t>JAVNI POZIV</w:t>
      </w:r>
    </w:p>
    <w:p w14:paraId="7C8D38B4" w14:textId="77777777" w:rsidR="002455E1" w:rsidRPr="00D4096C" w:rsidRDefault="002455E1" w:rsidP="005014C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96C"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  <w:t xml:space="preserve">za dodjelu </w:t>
      </w:r>
      <w:r w:rsidRPr="00D4096C">
        <w:rPr>
          <w:rFonts w:ascii="Times New Roman" w:hAnsi="Times New Roman" w:cs="Times New Roman"/>
          <w:b/>
          <w:sz w:val="24"/>
          <w:szCs w:val="24"/>
        </w:rPr>
        <w:t xml:space="preserve">Granta podrške jedinicama lokalne samouprave za implementaciju </w:t>
      </w:r>
    </w:p>
    <w:p w14:paraId="50C5429B" w14:textId="77777777" w:rsidR="002455E1" w:rsidRPr="00D4096C" w:rsidRDefault="002455E1" w:rsidP="005014C8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D4096C">
        <w:rPr>
          <w:rFonts w:ascii="Times New Roman" w:hAnsi="Times New Roman" w:cs="Times New Roman"/>
          <w:b/>
          <w:sz w:val="24"/>
          <w:szCs w:val="24"/>
        </w:rPr>
        <w:t>Politike o saradnji sa iseljeništvom</w:t>
      </w:r>
    </w:p>
    <w:p w14:paraId="3A991FD5" w14:textId="5286FAFA" w:rsidR="002455E1" w:rsidRDefault="002455E1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</w:p>
    <w:p w14:paraId="1F66FAF5" w14:textId="77777777" w:rsidR="00744517" w:rsidRPr="00D4096C" w:rsidRDefault="00744517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</w:p>
    <w:p w14:paraId="4CB654E8" w14:textId="48EBFD19" w:rsidR="0045178B" w:rsidRPr="00D4096C" w:rsidRDefault="00995497" w:rsidP="00995497">
      <w:pPr>
        <w:pStyle w:val="Heading2"/>
        <w:tabs>
          <w:tab w:val="clear" w:pos="283"/>
          <w:tab w:val="left" w:pos="450"/>
        </w:tabs>
        <w:spacing w:after="0"/>
        <w:ind w:left="0" w:right="36" w:firstLine="0"/>
        <w:rPr>
          <w:szCs w:val="24"/>
          <w:lang w:val="hr-HR"/>
        </w:rPr>
      </w:pPr>
      <w:r>
        <w:rPr>
          <w:szCs w:val="24"/>
          <w:lang w:val="hr-HR"/>
        </w:rPr>
        <w:t>1. N</w:t>
      </w:r>
      <w:r w:rsidR="000F35D9" w:rsidRPr="00D4096C">
        <w:rPr>
          <w:szCs w:val="24"/>
          <w:lang w:val="hr-HR"/>
        </w:rPr>
        <w:t xml:space="preserve">amjena </w:t>
      </w:r>
      <w:r>
        <w:rPr>
          <w:szCs w:val="24"/>
          <w:lang w:val="hr-HR"/>
        </w:rPr>
        <w:t xml:space="preserve">granta </w:t>
      </w:r>
    </w:p>
    <w:p w14:paraId="59DC3EDB" w14:textId="77777777" w:rsidR="00995497" w:rsidRDefault="00995497" w:rsidP="0088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9686D47" w14:textId="1F36BEE7" w:rsidR="00995497" w:rsidRPr="005014C8" w:rsidRDefault="00995497" w:rsidP="009617F5">
      <w:pPr>
        <w:spacing w:line="276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5014C8">
        <w:rPr>
          <w:rFonts w:ascii="Times New Roman" w:hAnsi="Times New Roman"/>
          <w:sz w:val="24"/>
          <w:szCs w:val="24"/>
        </w:rPr>
        <w:t xml:space="preserve">U cilju podrške jedinicama lokalne samouprave za implementaciju Politike o saradnji s iseljeništvom </w:t>
      </w:r>
      <w:r w:rsidRPr="005014C8">
        <w:rPr>
          <w:rFonts w:ascii="Times New Roman" w:hAnsi="Times New Roman" w:cs="Times New Roman"/>
          <w:sz w:val="24"/>
          <w:szCs w:val="24"/>
          <w:lang w:val="sr-Latn-BA"/>
        </w:rPr>
        <w:t xml:space="preserve">(„Službeni glasnik BiH“, broj </w:t>
      </w:r>
      <w:r w:rsidRPr="005014C8">
        <w:rPr>
          <w:rFonts w:ascii="Times New Roman" w:hAnsi="Times New Roman"/>
          <w:sz w:val="24"/>
          <w:szCs w:val="24"/>
          <w:lang w:val="sr-Latn-BA"/>
        </w:rPr>
        <w:t>38</w:t>
      </w:r>
      <w:r w:rsidRPr="005014C8">
        <w:rPr>
          <w:rFonts w:ascii="Times New Roman" w:hAnsi="Times New Roman" w:cs="Times New Roman"/>
          <w:sz w:val="24"/>
          <w:szCs w:val="24"/>
          <w:lang w:val="sr-Latn-BA"/>
        </w:rPr>
        <w:t>/</w:t>
      </w:r>
      <w:r w:rsidRPr="005014C8">
        <w:rPr>
          <w:rFonts w:ascii="Times New Roman" w:hAnsi="Times New Roman"/>
          <w:sz w:val="24"/>
          <w:szCs w:val="24"/>
          <w:lang w:val="sr-Latn-BA"/>
        </w:rPr>
        <w:t>17</w:t>
      </w:r>
      <w:r w:rsidRPr="005014C8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Pr="005014C8">
        <w:rPr>
          <w:rFonts w:ascii="Times New Roman" w:hAnsi="Times New Roman"/>
          <w:sz w:val="24"/>
          <w:szCs w:val="24"/>
        </w:rPr>
        <w:t>, sredstva u iznosu od 80.000,00 KM obezbijeđena u budžetu Ministarstva za ljudska prava i izbjeglice Bosne i Hercegovine (u daljem tekstu: Ministarstvo) za 2023. godinu dodjeljuju se za finansiranje i sufinansiranje projekata kojim se realiziraju mjere i aktivnosti u vezi sa iseljeništvom:</w:t>
      </w:r>
    </w:p>
    <w:p w14:paraId="363527CB" w14:textId="77777777" w:rsidR="00995497" w:rsidRPr="00A456F2" w:rsidRDefault="00995497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jačanje kapaciteta jedinica lokalne samouprave za saradnju s iseljeništvom, unapređenje kanala komunikacije sa iseljenicima, pružanje boljih lokalnih usluga iseljenicima, informisanjе i ostvarivanje prava iseljenika i slično,</w:t>
      </w:r>
    </w:p>
    <w:p w14:paraId="304458E9" w14:textId="77777777" w:rsidR="00995497" w:rsidRPr="00A456F2" w:rsidRDefault="00995497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uspostavljanje novih i unapređenje postojećih informatičko-komunikacijskih i audio-video rješenja (hardver i softver) koja su direktno povezana s implementacijom projektnih aktivnosti (npr. virtualni matičar, internet stranica, baze podataka itd.),</w:t>
      </w:r>
    </w:p>
    <w:p w14:paraId="4913A508" w14:textId="77777777" w:rsidR="00995497" w:rsidRPr="00A456F2" w:rsidRDefault="00995497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prepoznavanja iseljeništva kao jedne od ključnih ciljnih grupa za razvoj lokalnog turizma, što uključuje i aktivnosti koje će podstaći dolazak što većeg broja turista iz iseljeništva, te aktivnosti na jačanju kapaciteta lokalnih aktera i turističkih radnika s ciljem jačanja svijesti o iseljeničkom turizmu i izradi posebnih turističkih programa za ovu ciljnu grupu. Nadalje, neophodno je da se promoviraju turistički potencijali lokalne zajednice, naročito nacionalni parkovi, historijske lokacije, kulturni spomenici, prirodni resursi za planinarenje, rafting i sportsko-rekreacijski turizam, kao i autohtoni domaći proizvodi, pripremaju turistički investicijski projekti i o tome informira iseljeništvo, unaprijedi zadovoljstvo kod iseljenika koji redovno borave u Bosni i Hercegovini, iskoriste resursi iseljeništva u cilju promocije Bosne i Hercegovine i turizma u inostranstvu,</w:t>
      </w:r>
    </w:p>
    <w:p w14:paraId="0F0EF129" w14:textId="77777777" w:rsidR="00995497" w:rsidRPr="00A456F2" w:rsidRDefault="00995497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razvijanje intenzivnije saradnje s mladim generacijama u iseljeništvu i njihovog vezivanja za mjesta porijekla (učenje maternjeg jezika, edukativni turizam za mlade u cilju upoznavanja zemlje porijekla, studentska praksa za mlade, volontiranje i slično),</w:t>
      </w:r>
    </w:p>
    <w:p w14:paraId="4B467122" w14:textId="77777777" w:rsidR="00995497" w:rsidRPr="00A456F2" w:rsidRDefault="00995497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810"/>
        </w:tabs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transfer znanja i novih tehnologija iseljeništva u svrhu ekonomskog razvoja i razvoja ljudskog kapitala,</w:t>
      </w:r>
    </w:p>
    <w:p w14:paraId="686F0AE1" w14:textId="77777777" w:rsidR="00995497" w:rsidRPr="00A456F2" w:rsidRDefault="00995497" w:rsidP="00995497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</w:tabs>
        <w:spacing w:line="276" w:lineRule="auto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promociju lokalnih razvojnih potencijala uz učešće iseljeništva.</w:t>
      </w:r>
    </w:p>
    <w:p w14:paraId="2EBBE5B7" w14:textId="4999A3E2" w:rsidR="00995497" w:rsidRDefault="00995497" w:rsidP="0088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630EEA5" w14:textId="3E3FE5BE" w:rsidR="00995497" w:rsidRDefault="00995497" w:rsidP="0088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45D6D89" w14:textId="77777777" w:rsidR="00995497" w:rsidRDefault="00995497" w:rsidP="008866E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05229B01" w14:textId="77777777" w:rsidR="000F35D9" w:rsidRPr="00D4096C" w:rsidRDefault="000F35D9" w:rsidP="008866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BA134C1" w14:textId="6CF436CB" w:rsidR="000F35D9" w:rsidRPr="005014C8" w:rsidRDefault="000F35D9" w:rsidP="005014C8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014C8">
        <w:rPr>
          <w:rFonts w:ascii="Times New Roman" w:hAnsi="Times New Roman"/>
          <w:sz w:val="24"/>
          <w:szCs w:val="24"/>
        </w:rPr>
        <w:t xml:space="preserve">Sve projektne aktivnosti finansirane </w:t>
      </w:r>
      <w:r w:rsidR="00D11416">
        <w:rPr>
          <w:rFonts w:ascii="Times New Roman" w:hAnsi="Times New Roman"/>
          <w:sz w:val="24"/>
          <w:szCs w:val="24"/>
        </w:rPr>
        <w:t>g</w:t>
      </w:r>
      <w:r w:rsidRPr="005014C8">
        <w:rPr>
          <w:rFonts w:ascii="Times New Roman" w:hAnsi="Times New Roman"/>
          <w:sz w:val="24"/>
          <w:szCs w:val="24"/>
        </w:rPr>
        <w:t xml:space="preserve">rantom </w:t>
      </w:r>
      <w:r w:rsidRPr="005014C8">
        <w:rPr>
          <w:rFonts w:ascii="Times New Roman" w:hAnsi="Times New Roman"/>
          <w:b/>
          <w:bCs/>
          <w:sz w:val="24"/>
          <w:szCs w:val="24"/>
        </w:rPr>
        <w:t>moraju biti provedene na teritorij</w:t>
      </w:r>
      <w:r w:rsidR="00027D38" w:rsidRPr="005014C8">
        <w:rPr>
          <w:rFonts w:ascii="Times New Roman" w:hAnsi="Times New Roman"/>
          <w:b/>
          <w:bCs/>
          <w:sz w:val="24"/>
          <w:szCs w:val="24"/>
        </w:rPr>
        <w:t>u</w:t>
      </w:r>
      <w:r w:rsidRPr="005014C8">
        <w:rPr>
          <w:rFonts w:ascii="Times New Roman" w:hAnsi="Times New Roman"/>
          <w:b/>
          <w:bCs/>
          <w:sz w:val="24"/>
          <w:szCs w:val="24"/>
        </w:rPr>
        <w:t xml:space="preserve"> Bosne i Hercegovine</w:t>
      </w:r>
      <w:r w:rsidRPr="005014C8">
        <w:rPr>
          <w:rFonts w:ascii="Times New Roman" w:hAnsi="Times New Roman"/>
          <w:sz w:val="24"/>
          <w:szCs w:val="24"/>
        </w:rPr>
        <w:t xml:space="preserve">. </w:t>
      </w:r>
    </w:p>
    <w:p w14:paraId="4A4E2CEE" w14:textId="0399543A" w:rsidR="00995497" w:rsidRPr="00D4096C" w:rsidRDefault="00995497" w:rsidP="008866E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2719D38" w14:textId="09C3CBA7" w:rsidR="0045178B" w:rsidRDefault="005014C8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45178B"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Korisnici </w:t>
      </w:r>
      <w:r w:rsidR="00D11416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45178B"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ranta </w:t>
      </w:r>
    </w:p>
    <w:p w14:paraId="6E000FC9" w14:textId="77777777" w:rsidR="00611382" w:rsidRPr="005014C8" w:rsidRDefault="00611382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2BA91D4D" w14:textId="77777777" w:rsidR="0045178B" w:rsidRPr="005014C8" w:rsidRDefault="00CB2F16" w:rsidP="005014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</w:rPr>
        <w:t>Pravo na podnošenje projektnih prijedloga za dodjelu grant sredstava imaju isključivo jedinice lokalne samouprave u Bosni i Hercegovini</w:t>
      </w:r>
      <w:r w:rsidR="00FD6535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7C16F1" w:rsidRPr="005014C8">
        <w:rPr>
          <w:rFonts w:ascii="Times New Roman" w:hAnsi="Times New Roman" w:cs="Times New Roman"/>
          <w:sz w:val="24"/>
          <w:szCs w:val="24"/>
        </w:rPr>
        <w:t>uključujući i Brčko distrikt Bosne i Hercegovine</w:t>
      </w:r>
      <w:r w:rsidR="007C16F1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FD6535" w:rsidRPr="005014C8">
        <w:rPr>
          <w:rFonts w:ascii="Times New Roman" w:hAnsi="Times New Roman" w:cs="Times New Roman"/>
          <w:sz w:val="24"/>
          <w:szCs w:val="24"/>
          <w:lang w:val="bs-Latn-BA"/>
        </w:rPr>
        <w:t>kao i</w:t>
      </w:r>
      <w:r w:rsidR="00FD6535" w:rsidRPr="005014C8">
        <w:rPr>
          <w:rFonts w:ascii="Times New Roman" w:hAnsi="Times New Roman" w:cs="Times New Roman"/>
          <w:bCs/>
          <w:sz w:val="24"/>
          <w:szCs w:val="24"/>
        </w:rPr>
        <w:t xml:space="preserve"> više </w:t>
      </w:r>
      <w:r w:rsidR="00FD6535" w:rsidRPr="005014C8">
        <w:rPr>
          <w:rFonts w:ascii="Times New Roman" w:hAnsi="Times New Roman" w:cs="Times New Roman"/>
          <w:sz w:val="24"/>
          <w:szCs w:val="24"/>
        </w:rPr>
        <w:t>jedinica lokalne samouprave</w:t>
      </w:r>
      <w:r w:rsidR="00FD6535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D6535" w:rsidRPr="005014C8">
        <w:rPr>
          <w:rFonts w:ascii="Times New Roman" w:hAnsi="Times New Roman" w:cs="Times New Roman"/>
          <w:bCs/>
          <w:sz w:val="24"/>
          <w:szCs w:val="24"/>
        </w:rPr>
        <w:t xml:space="preserve">zajedničkim projektom (međuopćinska ili regionalna saradnja). </w:t>
      </w:r>
      <w:r w:rsidR="007C16F1" w:rsidRPr="005014C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1D5D00B" w14:textId="77777777" w:rsidR="00CB2F16" w:rsidRPr="005014C8" w:rsidRDefault="00CB2F16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529AEAE5" w14:textId="77777777" w:rsidR="0045178B" w:rsidRPr="005014C8" w:rsidRDefault="0045178B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Podnosioci prijave, prilikom podnošenja projektnog prijedloga, mogu: </w:t>
      </w:r>
    </w:p>
    <w:p w14:paraId="1C32362D" w14:textId="77777777" w:rsidR="0045178B" w:rsidRPr="005014C8" w:rsidRDefault="0045178B" w:rsidP="0093094F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>a) u</w:t>
      </w:r>
      <w:r w:rsidR="00CB4FD3" w:rsidRPr="005014C8">
        <w:rPr>
          <w:rFonts w:ascii="Times New Roman" w:hAnsi="Times New Roman" w:cs="Times New Roman"/>
          <w:sz w:val="24"/>
          <w:szCs w:val="24"/>
          <w:lang w:val="bs-Latn-BA"/>
        </w:rPr>
        <w:t>čestvovati vlastitim sredstvima;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4D550DCD" w14:textId="77777777" w:rsidR="0045178B" w:rsidRPr="005014C8" w:rsidRDefault="0045178B" w:rsidP="0093094F">
      <w:pPr>
        <w:autoSpaceDE w:val="0"/>
        <w:autoSpaceDN w:val="0"/>
        <w:adjustRightInd w:val="0"/>
        <w:spacing w:line="276" w:lineRule="auto"/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>b) vlastita</w:t>
      </w:r>
      <w:r w:rsidR="00CB4FD3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sredstva udružiti s</w:t>
      </w:r>
      <w:r w:rsidR="00D4096C" w:rsidRPr="005014C8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CB4FD3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partnerima;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52FF46D1" w14:textId="77777777" w:rsidR="0045178B" w:rsidRPr="005014C8" w:rsidRDefault="0045178B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i ista moraju biti prikazana u projektnom prijedlogu. </w:t>
      </w:r>
    </w:p>
    <w:p w14:paraId="264C957F" w14:textId="77777777" w:rsidR="00CB2F16" w:rsidRPr="005014C8" w:rsidRDefault="00CB2F16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30FED3F" w14:textId="6C71A75F" w:rsidR="0045178B" w:rsidRPr="005014C8" w:rsidRDefault="008C1802" w:rsidP="005014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>Ukoliko postoje partneri u projektu, svi podnosioci prijave su dužni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navesti partnere u projektu </w:t>
      </w:r>
      <w:r w:rsidR="0045178B" w:rsidRPr="002263F4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7468A2" w:rsidRPr="002263F4">
        <w:rPr>
          <w:rFonts w:ascii="Times New Roman" w:hAnsi="Times New Roman" w:cs="Times New Roman"/>
          <w:sz w:val="24"/>
          <w:szCs w:val="24"/>
          <w:lang w:val="bs-Latn-BA"/>
        </w:rPr>
        <w:t>JLS/</w:t>
      </w:r>
      <w:r w:rsidR="00C00B29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organizacije iseljeništva i/ili pojedinci u </w:t>
      </w:r>
      <w:r w:rsidR="0045178B" w:rsidRPr="002263F4">
        <w:rPr>
          <w:rFonts w:ascii="Times New Roman" w:hAnsi="Times New Roman" w:cs="Times New Roman"/>
          <w:sz w:val="24"/>
          <w:szCs w:val="24"/>
          <w:lang w:val="bs-Latn-BA"/>
        </w:rPr>
        <w:t>iseljeništv</w:t>
      </w:r>
      <w:r w:rsidR="00C00B29" w:rsidRPr="002263F4">
        <w:rPr>
          <w:rFonts w:ascii="Times New Roman" w:hAnsi="Times New Roman" w:cs="Times New Roman"/>
          <w:sz w:val="24"/>
          <w:szCs w:val="24"/>
          <w:lang w:val="bs-Latn-BA"/>
        </w:rPr>
        <w:t>u</w:t>
      </w:r>
      <w:r w:rsidR="00CB2F16" w:rsidRPr="002263F4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45178B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i priložiti Izjavu o partnerstvu</w:t>
      </w:r>
      <w:r w:rsidR="00E12A39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425EE7">
        <w:rPr>
          <w:rFonts w:ascii="Times New Roman" w:hAnsi="Times New Roman" w:cs="Times New Roman"/>
          <w:sz w:val="24"/>
          <w:szCs w:val="24"/>
          <w:lang w:val="bs-Latn-BA"/>
        </w:rPr>
        <w:t>Aneks</w:t>
      </w:r>
      <w:r w:rsidR="00E12A39" w:rsidRPr="002263F4">
        <w:rPr>
          <w:rFonts w:ascii="Times New Roman" w:hAnsi="Times New Roman" w:cs="Times New Roman"/>
          <w:sz w:val="24"/>
          <w:szCs w:val="24"/>
          <w:lang w:val="bs-Latn-BA"/>
        </w:rPr>
        <w:t xml:space="preserve"> V)</w:t>
      </w:r>
      <w:r w:rsidR="0045178B" w:rsidRPr="002263F4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5178B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750D67FE" w14:textId="77777777" w:rsidR="00CB2F16" w:rsidRPr="005014C8" w:rsidRDefault="00CB2F16" w:rsidP="005014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14:paraId="1E5B80DF" w14:textId="31DB3CEB" w:rsidR="0045178B" w:rsidRDefault="005014C8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45178B" w:rsidRPr="005014C8">
        <w:rPr>
          <w:rFonts w:ascii="Times New Roman" w:hAnsi="Times New Roman" w:cs="Times New Roman"/>
          <w:b/>
          <w:bCs/>
          <w:sz w:val="24"/>
          <w:szCs w:val="24"/>
        </w:rPr>
        <w:t xml:space="preserve">Vrijednost pojedinačnih projekata i sufinansiranje </w:t>
      </w:r>
    </w:p>
    <w:p w14:paraId="42BCE048" w14:textId="77777777" w:rsidR="00611382" w:rsidRPr="005014C8" w:rsidRDefault="00611382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76BBFC2" w14:textId="5A3D4165" w:rsidR="0045178B" w:rsidRPr="005014C8" w:rsidRDefault="0045178B" w:rsidP="0061138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Grant </w:t>
      </w:r>
      <w:r w:rsidR="00D36C11" w:rsidRPr="005014C8">
        <w:rPr>
          <w:rFonts w:ascii="Times New Roman" w:hAnsi="Times New Roman" w:cs="Times New Roman"/>
          <w:sz w:val="24"/>
          <w:szCs w:val="24"/>
          <w:lang w:val="bs-Latn-BA"/>
        </w:rPr>
        <w:t>podrške jedinicama lokalne samouprave za implementaciju Politike o saradnji sa iseljeništvom u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D301C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ukupnom 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iznosu od </w:t>
      </w:r>
      <w:r w:rsidR="001D301C" w:rsidRPr="005014C8">
        <w:rPr>
          <w:rFonts w:ascii="Times New Roman" w:hAnsi="Times New Roman" w:cs="Times New Roman"/>
          <w:sz w:val="24"/>
          <w:szCs w:val="24"/>
          <w:lang w:val="bs-Latn-BA"/>
        </w:rPr>
        <w:t>8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>0.000,00 KM osiguran</w:t>
      </w:r>
      <w:r w:rsidR="004704AD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je 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>tekućim grantom u okviru budžeta Ministarstva za ljudska prava i izbjeglice Bosne i Hercegovine</w:t>
      </w:r>
      <w:r w:rsidR="001D301C"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 za 2023.godinu</w:t>
      </w: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. </w:t>
      </w:r>
    </w:p>
    <w:p w14:paraId="3BA839A9" w14:textId="77777777" w:rsidR="0045178B" w:rsidRPr="005014C8" w:rsidRDefault="0045178B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Da bi projektni prijedlog mogao biti uzet u razmatranje, isti mora biti u skladu sa finansijskim kriterijima: </w:t>
      </w:r>
    </w:p>
    <w:p w14:paraId="3FB8ED79" w14:textId="77777777" w:rsidR="00FD6535" w:rsidRPr="005014C8" w:rsidRDefault="00FD6535" w:rsidP="00611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>- i</w:t>
      </w:r>
      <w:r w:rsidRPr="005014C8">
        <w:rPr>
          <w:rFonts w:ascii="Times New Roman" w:hAnsi="Times New Roman" w:cs="Times New Roman"/>
          <w:sz w:val="24"/>
          <w:szCs w:val="24"/>
        </w:rPr>
        <w:t>znos sredstava koji se može dodijeliti po jednom projektnom prijedlogu je do 10.000,00 KM;</w:t>
      </w:r>
    </w:p>
    <w:p w14:paraId="347B1612" w14:textId="1F0A59ED" w:rsidR="00FD6535" w:rsidRPr="005014C8" w:rsidRDefault="00FD6535" w:rsidP="006113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sz w:val="24"/>
          <w:szCs w:val="24"/>
        </w:rPr>
        <w:t xml:space="preserve">- ukoliko se radi o </w:t>
      </w:r>
      <w:r w:rsidRPr="005014C8">
        <w:rPr>
          <w:rFonts w:ascii="Times New Roman" w:hAnsi="Times New Roman" w:cs="Times New Roman"/>
          <w:bCs/>
          <w:sz w:val="24"/>
          <w:szCs w:val="24"/>
        </w:rPr>
        <w:t xml:space="preserve">zajedničkim projektima više </w:t>
      </w:r>
      <w:r w:rsidRPr="005014C8">
        <w:rPr>
          <w:rFonts w:ascii="Times New Roman" w:hAnsi="Times New Roman" w:cs="Times New Roman"/>
          <w:sz w:val="24"/>
          <w:szCs w:val="24"/>
        </w:rPr>
        <w:t xml:space="preserve">jedinica lokalne samouprave iznos sredstava koji se može dodijeliti po jednom projektnom prijedlogu je do </w:t>
      </w:r>
      <w:r w:rsidRPr="00D33BD9">
        <w:rPr>
          <w:rFonts w:ascii="Times New Roman" w:hAnsi="Times New Roman" w:cs="Times New Roman"/>
          <w:sz w:val="24"/>
          <w:szCs w:val="24"/>
        </w:rPr>
        <w:t>20.000,00 KM.</w:t>
      </w:r>
      <w:r w:rsidR="00F25D74" w:rsidRPr="00D33B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125F9C" w14:textId="089F9867" w:rsidR="005014C8" w:rsidRDefault="005014C8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72B3EAD8" w14:textId="5DBCEE67" w:rsidR="00F02F29" w:rsidRDefault="0049698F" w:rsidP="006113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113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2F29" w:rsidRPr="005014C8">
        <w:rPr>
          <w:rFonts w:ascii="Times New Roman" w:hAnsi="Times New Roman" w:cs="Times New Roman"/>
          <w:b/>
          <w:sz w:val="24"/>
          <w:szCs w:val="24"/>
        </w:rPr>
        <w:t>Potrebna dokumentacija za prijavu</w:t>
      </w:r>
      <w:bookmarkStart w:id="2" w:name="_Toc399850977"/>
    </w:p>
    <w:p w14:paraId="791885E4" w14:textId="77777777" w:rsidR="007A3932" w:rsidRPr="005014C8" w:rsidRDefault="007A3932" w:rsidP="006113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"/>
    <w:p w14:paraId="5F18A127" w14:textId="1A7B39F2" w:rsidR="00F606DA" w:rsidRPr="00A456F2" w:rsidRDefault="00F02F29" w:rsidP="00F606DA">
      <w:pPr>
        <w:spacing w:line="276" w:lineRule="auto"/>
        <w:ind w:right="43"/>
        <w:jc w:val="both"/>
        <w:rPr>
          <w:rFonts w:ascii="Times New Roman" w:hAnsi="Times New Roman"/>
          <w:sz w:val="24"/>
          <w:szCs w:val="24"/>
        </w:rPr>
      </w:pPr>
      <w:r w:rsidRPr="005014C8">
        <w:rPr>
          <w:rFonts w:ascii="Times New Roman" w:eastAsia="Calibri" w:hAnsi="Times New Roman" w:cs="Times New Roman"/>
          <w:sz w:val="24"/>
          <w:szCs w:val="24"/>
        </w:rPr>
        <w:t xml:space="preserve">Podnosilac projektnog prijedloga za dodjelu grant sredstava </w:t>
      </w:r>
      <w:r w:rsidR="00F606DA" w:rsidRPr="00A456F2">
        <w:rPr>
          <w:rFonts w:ascii="Times New Roman" w:hAnsi="Times New Roman"/>
          <w:sz w:val="24"/>
          <w:szCs w:val="24"/>
        </w:rPr>
        <w:t>obavez</w:t>
      </w:r>
      <w:r w:rsidR="00F606DA">
        <w:rPr>
          <w:rFonts w:ascii="Times New Roman" w:hAnsi="Times New Roman"/>
          <w:sz w:val="24"/>
          <w:szCs w:val="24"/>
        </w:rPr>
        <w:t>a</w:t>
      </w:r>
      <w:r w:rsidR="00F606DA" w:rsidRPr="00A456F2">
        <w:rPr>
          <w:rFonts w:ascii="Times New Roman" w:hAnsi="Times New Roman"/>
          <w:sz w:val="24"/>
          <w:szCs w:val="24"/>
        </w:rPr>
        <w:t xml:space="preserve">n </w:t>
      </w:r>
      <w:r w:rsidR="00F606DA">
        <w:rPr>
          <w:rFonts w:ascii="Times New Roman" w:hAnsi="Times New Roman"/>
          <w:sz w:val="24"/>
          <w:szCs w:val="24"/>
        </w:rPr>
        <w:t xml:space="preserve">je </w:t>
      </w:r>
      <w:r w:rsidR="00F606DA" w:rsidRPr="00A456F2">
        <w:rPr>
          <w:rFonts w:ascii="Times New Roman" w:hAnsi="Times New Roman"/>
          <w:sz w:val="24"/>
          <w:szCs w:val="24"/>
        </w:rPr>
        <w:t>prilož</w:t>
      </w:r>
      <w:r w:rsidR="00F606DA">
        <w:rPr>
          <w:rFonts w:ascii="Times New Roman" w:hAnsi="Times New Roman"/>
          <w:sz w:val="24"/>
          <w:szCs w:val="24"/>
        </w:rPr>
        <w:t xml:space="preserve">iti </w:t>
      </w:r>
      <w:r w:rsidR="00F606DA" w:rsidRPr="00A456F2">
        <w:rPr>
          <w:rFonts w:ascii="Times New Roman" w:hAnsi="Times New Roman"/>
          <w:sz w:val="24"/>
          <w:szCs w:val="24"/>
        </w:rPr>
        <w:t>sljedeću dokumentaciju:</w:t>
      </w:r>
    </w:p>
    <w:p w14:paraId="7C4DD2EF" w14:textId="4465B39E" w:rsidR="007E795D" w:rsidRPr="007E795D" w:rsidRDefault="00F606DA" w:rsidP="007E795D">
      <w:pPr>
        <w:pStyle w:val="ListParagraph"/>
        <w:numPr>
          <w:ilvl w:val="0"/>
          <w:numId w:val="29"/>
        </w:numPr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prijava na Javni poziv</w:t>
      </w:r>
      <w:r>
        <w:rPr>
          <w:rFonts w:ascii="Times New Roman" w:hAnsi="Times New Roman"/>
          <w:sz w:val="24"/>
          <w:szCs w:val="24"/>
          <w:lang w:val="hr-HR"/>
        </w:rPr>
        <w:t xml:space="preserve"> i obrazac projektnog prijedloga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(</w:t>
      </w:r>
      <w:r>
        <w:rPr>
          <w:rFonts w:ascii="Times New Roman" w:hAnsi="Times New Roman"/>
          <w:sz w:val="24"/>
          <w:szCs w:val="24"/>
          <w:lang w:val="hr-HR"/>
        </w:rPr>
        <w:t>Aneks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I)</w:t>
      </w:r>
      <w:r w:rsidR="00990251">
        <w:rPr>
          <w:rFonts w:ascii="Times New Roman" w:hAnsi="Times New Roman"/>
          <w:sz w:val="24"/>
          <w:szCs w:val="24"/>
          <w:lang w:val="hr-HR"/>
        </w:rPr>
        <w:t>,</w:t>
      </w:r>
    </w:p>
    <w:p w14:paraId="31D5B61D" w14:textId="07D9EAD7" w:rsidR="00F606DA" w:rsidRPr="00A456F2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b)       </w:t>
      </w:r>
      <w:r w:rsidR="00DE3A69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25EE7">
        <w:rPr>
          <w:rFonts w:ascii="Times New Roman" w:hAnsi="Times New Roman"/>
          <w:sz w:val="24"/>
          <w:szCs w:val="24"/>
          <w:lang w:val="hr-HR"/>
        </w:rPr>
        <w:t xml:space="preserve">obrazac za </w:t>
      </w:r>
      <w:r>
        <w:rPr>
          <w:rFonts w:ascii="Times New Roman" w:hAnsi="Times New Roman"/>
          <w:sz w:val="24"/>
          <w:szCs w:val="24"/>
          <w:lang w:val="hr-HR"/>
        </w:rPr>
        <w:t>plan aktivnosti (Aneks II),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14:paraId="6EB8365F" w14:textId="7BABD161" w:rsidR="00F606DA" w:rsidRPr="00A456F2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c)</w:t>
      </w:r>
      <w:r w:rsidRPr="00A456F2">
        <w:rPr>
          <w:rFonts w:ascii="Times New Roman" w:hAnsi="Times New Roman"/>
          <w:sz w:val="24"/>
          <w:szCs w:val="24"/>
          <w:lang w:val="hr-HR"/>
        </w:rPr>
        <w:tab/>
      </w:r>
      <w:r w:rsidR="00425EE7">
        <w:rPr>
          <w:rFonts w:ascii="Times New Roman" w:hAnsi="Times New Roman"/>
          <w:sz w:val="24"/>
          <w:szCs w:val="24"/>
          <w:lang w:val="hr-HR"/>
        </w:rPr>
        <w:t xml:space="preserve">obrazac za </w:t>
      </w:r>
      <w:r w:rsidRPr="00A456F2">
        <w:rPr>
          <w:rFonts w:ascii="Times New Roman" w:hAnsi="Times New Roman"/>
          <w:sz w:val="24"/>
          <w:szCs w:val="24"/>
          <w:lang w:val="hr-HR"/>
        </w:rPr>
        <w:t>budžet projekta (</w:t>
      </w:r>
      <w:r>
        <w:rPr>
          <w:rFonts w:ascii="Times New Roman" w:hAnsi="Times New Roman"/>
          <w:sz w:val="24"/>
          <w:szCs w:val="24"/>
          <w:lang w:val="hr-HR"/>
        </w:rPr>
        <w:t>Aneks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III),</w:t>
      </w:r>
    </w:p>
    <w:p w14:paraId="2C0AD16D" w14:textId="644111B2" w:rsidR="00F606DA" w:rsidRPr="00A456F2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d)</w:t>
      </w:r>
      <w:r w:rsidRPr="00A456F2">
        <w:rPr>
          <w:rFonts w:ascii="Times New Roman" w:hAnsi="Times New Roman"/>
          <w:sz w:val="24"/>
          <w:szCs w:val="24"/>
          <w:lang w:val="hr-HR"/>
        </w:rPr>
        <w:tab/>
      </w:r>
      <w:r w:rsidR="00425EE7">
        <w:rPr>
          <w:rFonts w:ascii="Times New Roman" w:hAnsi="Times New Roman"/>
          <w:sz w:val="24"/>
          <w:szCs w:val="24"/>
          <w:lang w:val="hr-HR"/>
        </w:rPr>
        <w:t xml:space="preserve">obrazac za </w:t>
      </w:r>
      <w:r w:rsidRPr="00A456F2">
        <w:rPr>
          <w:rFonts w:ascii="Times New Roman" w:hAnsi="Times New Roman"/>
          <w:sz w:val="24"/>
          <w:szCs w:val="24"/>
          <w:lang w:val="hr-HR"/>
        </w:rPr>
        <w:t>logički okvir (</w:t>
      </w:r>
      <w:r>
        <w:rPr>
          <w:rFonts w:ascii="Times New Roman" w:hAnsi="Times New Roman"/>
          <w:sz w:val="24"/>
          <w:szCs w:val="24"/>
          <w:lang w:val="hr-HR"/>
        </w:rPr>
        <w:t>Aneks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IV – za projekte veće od 15.000 KM),</w:t>
      </w:r>
    </w:p>
    <w:p w14:paraId="36110044" w14:textId="77777777" w:rsidR="00F606DA" w:rsidRPr="00A456F2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e)</w:t>
      </w:r>
      <w:r w:rsidRPr="00A456F2">
        <w:rPr>
          <w:rFonts w:ascii="Times New Roman" w:hAnsi="Times New Roman"/>
          <w:sz w:val="24"/>
          <w:szCs w:val="24"/>
          <w:lang w:val="hr-HR"/>
        </w:rPr>
        <w:tab/>
        <w:t>izjava o partnerstvu, u slučaju zajedničkog projekta (</w:t>
      </w:r>
      <w:r>
        <w:rPr>
          <w:rFonts w:ascii="Times New Roman" w:hAnsi="Times New Roman"/>
          <w:sz w:val="24"/>
          <w:szCs w:val="24"/>
          <w:lang w:val="hr-HR"/>
        </w:rPr>
        <w:t>Aneks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V),</w:t>
      </w:r>
    </w:p>
    <w:p w14:paraId="4543F6FC" w14:textId="77777777" w:rsidR="00F606DA" w:rsidRPr="00A456F2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>f)</w:t>
      </w:r>
      <w:r w:rsidRPr="00A456F2">
        <w:rPr>
          <w:rFonts w:ascii="Times New Roman" w:hAnsi="Times New Roman"/>
          <w:sz w:val="24"/>
          <w:szCs w:val="24"/>
          <w:lang w:val="hr-HR"/>
        </w:rPr>
        <w:tab/>
        <w:t>ugovor s bankom o otvaranju transakcionog računa (ovjerena kopija)</w:t>
      </w:r>
    </w:p>
    <w:p w14:paraId="5B6709EC" w14:textId="5DCE3C43" w:rsidR="00F606DA" w:rsidRPr="00A456F2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 xml:space="preserve">g)       </w:t>
      </w:r>
      <w:r w:rsidR="00DE3A6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456F2">
        <w:rPr>
          <w:rFonts w:ascii="Times New Roman" w:hAnsi="Times New Roman"/>
          <w:sz w:val="24"/>
          <w:szCs w:val="24"/>
          <w:lang w:val="hr-HR"/>
        </w:rPr>
        <w:t xml:space="preserve"> potvrda poslovne banke da je transakcioni račun aktivan (ne starija od dana</w:t>
      </w:r>
    </w:p>
    <w:p w14:paraId="1AF47D8D" w14:textId="4BEAC023" w:rsidR="00F606DA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  <w:r w:rsidRPr="00A456F2">
        <w:rPr>
          <w:rFonts w:ascii="Times New Roman" w:hAnsi="Times New Roman"/>
          <w:sz w:val="24"/>
          <w:szCs w:val="24"/>
          <w:lang w:val="hr-HR"/>
        </w:rPr>
        <w:t xml:space="preserve">           </w:t>
      </w:r>
      <w:r w:rsidR="00DE3A6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A456F2">
        <w:rPr>
          <w:rFonts w:ascii="Times New Roman" w:hAnsi="Times New Roman"/>
          <w:sz w:val="24"/>
          <w:szCs w:val="24"/>
          <w:lang w:val="hr-HR"/>
        </w:rPr>
        <w:t>objavljivanja Javnog poziva).</w:t>
      </w:r>
    </w:p>
    <w:p w14:paraId="0CDFB8EF" w14:textId="77777777" w:rsidR="00F606DA" w:rsidRPr="00A456F2" w:rsidRDefault="00F606DA" w:rsidP="00F606DA">
      <w:pPr>
        <w:pStyle w:val="ListParagraph"/>
        <w:spacing w:line="276" w:lineRule="auto"/>
        <w:ind w:right="-18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C475EFD" w14:textId="668EDB85" w:rsidR="00F02F29" w:rsidRDefault="00272940" w:rsidP="005014C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O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brasci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 a) do e) 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moraju biti </w:t>
      </w:r>
      <w:r w:rsidR="00F02F29" w:rsidRPr="005014C8">
        <w:rPr>
          <w:rFonts w:ascii="Times New Roman" w:eastAsia="Calibri" w:hAnsi="Times New Roman" w:cs="Times New Roman"/>
          <w:sz w:val="24"/>
          <w:szCs w:val="24"/>
          <w:u w:val="single"/>
        </w:rPr>
        <w:t>popunjeni, potpisani i ovjereni</w:t>
      </w:r>
      <w:r w:rsidR="00F02F29" w:rsidRPr="005014C8">
        <w:rPr>
          <w:rFonts w:ascii="Times New Roman" w:eastAsia="Calibri" w:hAnsi="Times New Roman" w:cs="Times New Roman"/>
          <w:sz w:val="24"/>
          <w:szCs w:val="24"/>
        </w:rPr>
        <w:t xml:space="preserve"> od strane odgovorne osobe podnosioca projektnog prijedloga.</w:t>
      </w:r>
    </w:p>
    <w:p w14:paraId="14B779F4" w14:textId="77777777" w:rsidR="00DE3A69" w:rsidRPr="005014C8" w:rsidRDefault="00DE3A69" w:rsidP="005014C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E49DC0" w14:textId="77755761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Evaluacija</w:t>
      </w:r>
      <w:r w:rsidR="00B546F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bodovanje i rangiranje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1847B8F" w14:textId="77777777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E8440F4" w14:textId="3AF6B7FE" w:rsidR="00B546F8" w:rsidRDefault="0049698F" w:rsidP="00272940">
      <w:pPr>
        <w:numPr>
          <w:ilvl w:val="0"/>
          <w:numId w:val="30"/>
        </w:num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>Odabir korisnika granta</w:t>
      </w:r>
    </w:p>
    <w:p w14:paraId="72DF8A03" w14:textId="114E794E" w:rsidR="0049698F" w:rsidRPr="00B546F8" w:rsidRDefault="00B546F8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6F8">
        <w:rPr>
          <w:rFonts w:ascii="Times New Roman" w:eastAsia="Calibri" w:hAnsi="Times New Roman" w:cs="Times New Roman"/>
          <w:sz w:val="24"/>
          <w:szCs w:val="24"/>
        </w:rPr>
        <w:t>Evaluaciju p</w:t>
      </w:r>
      <w:r w:rsidR="0049698F" w:rsidRPr="00B546F8">
        <w:rPr>
          <w:rFonts w:ascii="Times New Roman" w:eastAsia="Calibri" w:hAnsi="Times New Roman" w:cs="Times New Roman"/>
          <w:sz w:val="24"/>
          <w:szCs w:val="24"/>
        </w:rPr>
        <w:t xml:space="preserve">ojektnih prijedloga vrši Komisija za odabir korisnika grant sredstava iz člana 13. Odluke o načinu korištenja grantova iz Ministarstva za ljudska prava i izbjeglice za 2023. godinu. </w:t>
      </w:r>
    </w:p>
    <w:p w14:paraId="4059EECC" w14:textId="77777777" w:rsidR="00B546F8" w:rsidRPr="00B546F8" w:rsidRDefault="00B546F8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C6F0A6" w14:textId="34ABE149" w:rsidR="0049698F" w:rsidRPr="0049698F" w:rsidRDefault="0049698F" w:rsidP="00272940">
      <w:pPr>
        <w:numPr>
          <w:ilvl w:val="0"/>
          <w:numId w:val="30"/>
        </w:num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>Opći uslovi</w:t>
      </w:r>
    </w:p>
    <w:p w14:paraId="1FE7869E" w14:textId="23175C96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Prije nego što započne ocjenjivanje projektnog prijedloga, </w:t>
      </w:r>
      <w:r w:rsidR="001642D4">
        <w:rPr>
          <w:rFonts w:ascii="Times New Roman" w:eastAsia="Calibri" w:hAnsi="Times New Roman" w:cs="Times New Roman"/>
          <w:sz w:val="24"/>
          <w:szCs w:val="24"/>
        </w:rPr>
        <w:t xml:space="preserve">vrši se otvaranje pristiglih prijava i </w:t>
      </w:r>
      <w:r w:rsidRPr="0049698F">
        <w:rPr>
          <w:rFonts w:ascii="Times New Roman" w:eastAsia="Calibri" w:hAnsi="Times New Roman" w:cs="Times New Roman"/>
          <w:sz w:val="24"/>
          <w:szCs w:val="24"/>
        </w:rPr>
        <w:t>provjerava se da li dostavljeni projektni prijedlog ispunjavaju sljedeće opće uslove:</w:t>
      </w:r>
    </w:p>
    <w:p w14:paraId="10242C06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a) prijava mora biti dostavljena u roku propisanom u Javnom pozivu, </w:t>
      </w:r>
    </w:p>
    <w:p w14:paraId="56B9A6BD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b) prijava mora biti dostavljena na propisanim obrascima,</w:t>
      </w:r>
    </w:p>
    <w:p w14:paraId="2B3E8238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c) svi obrasci moraju biti potpisani i ovjereni,</w:t>
      </w:r>
    </w:p>
    <w:p w14:paraId="181664DB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d) prijava mora sadržavati svu obaveznu dokumentaciju.</w:t>
      </w:r>
    </w:p>
    <w:p w14:paraId="2E27D61D" w14:textId="77777777" w:rsid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Projektni prijedlog koje ne ispunjava opće uslove biće odbačen</w:t>
      </w:r>
    </w:p>
    <w:p w14:paraId="59C6B1D0" w14:textId="77777777" w:rsid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567834" w14:textId="79C2AF1C" w:rsidR="0049698F" w:rsidRPr="0049698F" w:rsidRDefault="00272940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</w:t>
      </w:r>
      <w:r w:rsidR="00B546F8">
        <w:rPr>
          <w:rFonts w:ascii="Times New Roman" w:eastAsia="Calibri" w:hAnsi="Times New Roman" w:cs="Times New Roman"/>
          <w:b/>
          <w:bCs/>
          <w:sz w:val="24"/>
          <w:szCs w:val="24"/>
        </w:rPr>
        <w:t>(3)</w:t>
      </w:r>
      <w:r w:rsidR="0049698F" w:rsidRPr="0049698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Osnovni kriteriji za vrednovanje i evaluacija projektnog prijedloga</w:t>
      </w:r>
    </w:p>
    <w:p w14:paraId="524E4EA7" w14:textId="77777777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Projektni prijedlog mora ispunjavati slijedeće osnovne kriterije:</w:t>
      </w:r>
    </w:p>
    <w:p w14:paraId="212C4CFD" w14:textId="75381DA3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a) prijedlog projekta mora biti usklađen sa namjenom grant sredstava utvrđenom u članu 4. stav (5) Odluke o </w:t>
      </w:r>
      <w:r>
        <w:rPr>
          <w:rFonts w:ascii="Times New Roman" w:eastAsia="Calibri" w:hAnsi="Times New Roman" w:cs="Times New Roman"/>
          <w:sz w:val="24"/>
          <w:szCs w:val="24"/>
        </w:rPr>
        <w:t>načinu korištenja grantova iz Ministarstva za ljudska prava i izbjeglice za 2023. godinu</w:t>
      </w:r>
      <w:r w:rsidRPr="0049698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B92441A" w14:textId="063390F1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b) projektni prijedlog mora biti podnesen na propisanim obrascima</w:t>
      </w:r>
      <w:r>
        <w:rPr>
          <w:rFonts w:ascii="Times New Roman" w:eastAsia="Calibri" w:hAnsi="Times New Roman" w:cs="Times New Roman"/>
          <w:sz w:val="24"/>
          <w:szCs w:val="24"/>
        </w:rPr>
        <w:t xml:space="preserve"> (Aneks</w:t>
      </w:r>
      <w:r w:rsidR="003C7088">
        <w:rPr>
          <w:rFonts w:ascii="Times New Roman" w:eastAsia="Calibri" w:hAnsi="Times New Roman" w:cs="Times New Roman"/>
          <w:sz w:val="24"/>
          <w:szCs w:val="24"/>
          <w:lang w:val="bs-Latn-BA"/>
        </w:rPr>
        <w:t>i od</w:t>
      </w:r>
      <w:r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3C7088">
        <w:rPr>
          <w:rFonts w:ascii="Times New Roman" w:eastAsia="Calibri" w:hAnsi="Times New Roman" w:cs="Times New Roman"/>
          <w:sz w:val="24"/>
          <w:szCs w:val="24"/>
        </w:rPr>
        <w:t xml:space="preserve"> do </w:t>
      </w:r>
      <w:r>
        <w:rPr>
          <w:rFonts w:ascii="Times New Roman" w:eastAsia="Calibri" w:hAnsi="Times New Roman" w:cs="Times New Roman"/>
          <w:sz w:val="24"/>
          <w:szCs w:val="24"/>
        </w:rPr>
        <w:t>V)</w:t>
      </w: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 koji su objavljeni na internet stranici Ministarstva,</w:t>
      </w:r>
    </w:p>
    <w:p w14:paraId="754B6A24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c) projektni prijedlog mora naznačiti rodni aspekt projektnog prijedloga,</w:t>
      </w:r>
    </w:p>
    <w:p w14:paraId="6933D8F8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d) implementacija projekta ograničena je na period od 12 mjeseci, s tim da se uz obrazloženi zahtjev može produžiti rok za implementaciju, </w:t>
      </w:r>
    </w:p>
    <w:p w14:paraId="05177F89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e) budžet projektnog prijedloga ne može prelaziti maksimalni iznos koji se dodjeljuje po jednom projektnom prijedlogu,</w:t>
      </w:r>
    </w:p>
    <w:p w14:paraId="71844B49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f) projektni prijedlog mora doprinositi realizaciji ciljeva Politike o saradnji s iseljeništvom,</w:t>
      </w:r>
    </w:p>
    <w:p w14:paraId="7B492946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g) projekat ne smije sadržavati neprihvatljive troškove u koje spadaju:</w:t>
      </w:r>
    </w:p>
    <w:p w14:paraId="40C16913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1) dugovanja i rezerve za gubitke ili dugovanja; </w:t>
      </w:r>
    </w:p>
    <w:p w14:paraId="56E8E77A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2) dugovanja po kamati; </w:t>
      </w:r>
    </w:p>
    <w:p w14:paraId="40050A8A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3) stavke već finansirane u sklopu nekog drugog projekta; </w:t>
      </w:r>
    </w:p>
    <w:p w14:paraId="1C721418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4) kupovina i iznajmljivanje zemljišta i postojećih zgrada;</w:t>
      </w:r>
    </w:p>
    <w:p w14:paraId="5F79ACE4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5) troškovi režija (voda, struja, grijanje, internet i sl); </w:t>
      </w:r>
    </w:p>
    <w:p w14:paraId="59EA8E4E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6) troškovi lizinga; </w:t>
      </w:r>
    </w:p>
    <w:p w14:paraId="16621A42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7) porezi i carinski troškovi; </w:t>
      </w:r>
    </w:p>
    <w:p w14:paraId="4C961A3C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8) kupovina korištene opreme; </w:t>
      </w:r>
    </w:p>
    <w:p w14:paraId="35795BD8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9) troškovi jamstava i slični izdaci; </w:t>
      </w:r>
    </w:p>
    <w:p w14:paraId="0BC54477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10) kreditiranje trećih osoba i sl; </w:t>
      </w:r>
    </w:p>
    <w:p w14:paraId="29E0384A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lastRenderedPageBreak/>
        <w:t>11) studijske posjete, uz izuzetak da se mogu finansirati iz vlastitih sredstava;</w:t>
      </w:r>
    </w:p>
    <w:p w14:paraId="19DC250F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12) kupovina vozila.</w:t>
      </w:r>
    </w:p>
    <w:p w14:paraId="2D867070" w14:textId="77777777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94572D" w14:textId="77777777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Projektni prijedlog koje ne ispunjava osnovne kriterije biće odbijen.</w:t>
      </w:r>
    </w:p>
    <w:p w14:paraId="6AE10EB2" w14:textId="77777777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ab/>
      </w:r>
    </w:p>
    <w:p w14:paraId="194EE6B6" w14:textId="6B229B83" w:rsidR="007C41D4" w:rsidRDefault="00AB311A" w:rsidP="007C41D4">
      <w:pPr>
        <w:numPr>
          <w:ilvl w:val="0"/>
          <w:numId w:val="31"/>
        </w:num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311A">
        <w:rPr>
          <w:rFonts w:ascii="Times New Roman" w:eastAsia="Calibri" w:hAnsi="Times New Roman" w:cs="Times New Roman"/>
          <w:b/>
          <w:bCs/>
          <w:sz w:val="24"/>
          <w:szCs w:val="24"/>
        </w:rPr>
        <w:t>Evaluacijski kriteriji i način bodovanja</w:t>
      </w:r>
    </w:p>
    <w:p w14:paraId="1709B29D" w14:textId="4C1D40E1" w:rsidR="00AB311A" w:rsidRPr="00AB311A" w:rsidRDefault="00AB311A" w:rsidP="007C41D4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B31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56FDA917" w14:textId="6684FDCE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 xml:space="preserve">Projektni prijedlog koji ispunjava gore navedene osnovne kriterije vrednuju se u skladu sa četiri evaluacijska kriterija: </w:t>
      </w:r>
    </w:p>
    <w:p w14:paraId="5C4CBCE2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a)  kvalitet predloženog projekta,</w:t>
      </w:r>
    </w:p>
    <w:p w14:paraId="06F708AA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b) budžet i održivost projekta,</w:t>
      </w:r>
    </w:p>
    <w:p w14:paraId="4E141E13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c) institucionalni kapaciteti podnosioca projekta,</w:t>
      </w:r>
    </w:p>
    <w:p w14:paraId="74D2A135" w14:textId="77777777" w:rsidR="0049698F" w:rsidRPr="0049698F" w:rsidRDefault="0049698F" w:rsidP="0093094F">
      <w:pPr>
        <w:spacing w:line="276" w:lineRule="auto"/>
        <w:ind w:left="720"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d) prepoznate prednosti i dodatni kriteriji.</w:t>
      </w:r>
    </w:p>
    <w:p w14:paraId="4F7F5415" w14:textId="77777777" w:rsidR="0049698F" w:rsidRP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97DC6" w14:textId="77777777" w:rsidR="0049698F" w:rsidRDefault="0049698F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698F">
        <w:rPr>
          <w:rFonts w:ascii="Times New Roman" w:eastAsia="Calibri" w:hAnsi="Times New Roman" w:cs="Times New Roman"/>
          <w:sz w:val="24"/>
          <w:szCs w:val="24"/>
        </w:rPr>
        <w:t>Prednosti i dodatni kriteriji se smatraju: postojanje partnerstva sa iseljeništvom, partnerstvo dvije ili više jedinica lokalne samouprave, povezanost projekta sa lokalnim razvojnim prioritetima i obezbijeđeno sufinansiranje projekta.</w:t>
      </w:r>
    </w:p>
    <w:p w14:paraId="3D7005A6" w14:textId="77777777" w:rsidR="00B546F8" w:rsidRDefault="00B546F8" w:rsidP="0049698F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3ED0AD" w14:textId="4ED33D08" w:rsidR="00B546F8" w:rsidRDefault="00B546F8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46F8">
        <w:rPr>
          <w:rFonts w:ascii="Times New Roman" w:eastAsia="Calibri" w:hAnsi="Times New Roman" w:cs="Times New Roman"/>
          <w:sz w:val="24"/>
          <w:szCs w:val="24"/>
        </w:rPr>
        <w:t>Evaluacijski kriteriji su podijeljeni na kategorije i podkategorije, gdje se svaka podkategorija boduje u rasponu od 1 do 5 pri čemu je: 1 = loše, 2 = zadovoljavajuće; 3 = dobro, 4 = vrlo dobro; 5 = odlično</w:t>
      </w:r>
      <w:r w:rsidR="00E1209F">
        <w:rPr>
          <w:rFonts w:ascii="Times New Roman" w:eastAsia="Calibri" w:hAnsi="Times New Roman" w:cs="Times New Roman"/>
          <w:sz w:val="24"/>
          <w:szCs w:val="24"/>
        </w:rPr>
        <w:t xml:space="preserve"> prema sljedećem obrascu: </w:t>
      </w:r>
    </w:p>
    <w:p w14:paraId="5FBBF463" w14:textId="77777777" w:rsidR="00E1209F" w:rsidRDefault="00E1209F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5"/>
        <w:gridCol w:w="3145"/>
      </w:tblGrid>
      <w:tr w:rsidR="00E1209F" w:rsidRPr="00E1209F" w14:paraId="5114D2FB" w14:textId="77777777" w:rsidTr="00363259">
        <w:trPr>
          <w:trHeight w:val="364"/>
          <w:jc w:val="center"/>
        </w:trPr>
        <w:tc>
          <w:tcPr>
            <w:tcW w:w="5945" w:type="dxa"/>
            <w:shd w:val="clear" w:color="auto" w:fill="D9D9D9"/>
            <w:vAlign w:val="center"/>
          </w:tcPr>
          <w:p w14:paraId="00CDACE7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  <w:t>Evaluacijski kriteriji:</w:t>
            </w:r>
          </w:p>
        </w:tc>
        <w:tc>
          <w:tcPr>
            <w:tcW w:w="3145" w:type="dxa"/>
            <w:shd w:val="clear" w:color="auto" w:fill="D9D9D9"/>
            <w:vAlign w:val="center"/>
          </w:tcPr>
          <w:p w14:paraId="6D6EDCAD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  <w:t>Maksimalan broj bodova</w:t>
            </w:r>
          </w:p>
        </w:tc>
      </w:tr>
      <w:tr w:rsidR="00E1209F" w:rsidRPr="00E1209F" w14:paraId="0214F399" w14:textId="77777777" w:rsidTr="00363259">
        <w:trPr>
          <w:trHeight w:val="274"/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26EECF69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>a) Kvalitet predloženog projekta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3297BC06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  <w:t>40</w:t>
            </w:r>
          </w:p>
        </w:tc>
      </w:tr>
      <w:tr w:rsidR="00E1209F" w:rsidRPr="00E1209F" w14:paraId="42EB5499" w14:textId="77777777" w:rsidTr="00363259">
        <w:trPr>
          <w:trHeight w:val="265"/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78D1D7A5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>b)  Budžet i održivost projekta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254AD573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  <w:t>30</w:t>
            </w:r>
          </w:p>
        </w:tc>
      </w:tr>
      <w:tr w:rsidR="00E1209F" w:rsidRPr="00E1209F" w14:paraId="6C55C0A1" w14:textId="77777777" w:rsidTr="00363259">
        <w:trPr>
          <w:trHeight w:val="346"/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591957C8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>c) Institucionalni kapaciteti podnosioca projekta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3C498A91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  <w:t>20</w:t>
            </w:r>
          </w:p>
        </w:tc>
      </w:tr>
      <w:tr w:rsidR="00E1209F" w:rsidRPr="00E1209F" w14:paraId="467E176C" w14:textId="77777777" w:rsidTr="00363259">
        <w:trPr>
          <w:trHeight w:val="355"/>
          <w:jc w:val="center"/>
        </w:trPr>
        <w:tc>
          <w:tcPr>
            <w:tcW w:w="5945" w:type="dxa"/>
            <w:shd w:val="clear" w:color="auto" w:fill="auto"/>
            <w:vAlign w:val="center"/>
          </w:tcPr>
          <w:p w14:paraId="30CBC62B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209F">
              <w:rPr>
                <w:rFonts w:ascii="Times New Roman" w:eastAsia="Times New Roman" w:hAnsi="Times New Roman" w:cs="Times New Roman"/>
                <w:sz w:val="24"/>
                <w:szCs w:val="24"/>
              </w:rPr>
              <w:t>d) Prepoznate prednosti i dodatni kriteriji</w:t>
            </w:r>
          </w:p>
        </w:tc>
        <w:tc>
          <w:tcPr>
            <w:tcW w:w="3145" w:type="dxa"/>
            <w:shd w:val="clear" w:color="auto" w:fill="auto"/>
            <w:vAlign w:val="center"/>
          </w:tcPr>
          <w:p w14:paraId="147E25D5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sz w:val="24"/>
                <w:szCs w:val="24"/>
                <w:lang w:eastAsia="bs-Latn-BA"/>
              </w:rPr>
              <w:t>10</w:t>
            </w:r>
          </w:p>
        </w:tc>
      </w:tr>
      <w:tr w:rsidR="00E1209F" w:rsidRPr="00E1209F" w14:paraId="55A34781" w14:textId="77777777" w:rsidTr="00363259">
        <w:trPr>
          <w:trHeight w:val="319"/>
          <w:jc w:val="center"/>
        </w:trPr>
        <w:tc>
          <w:tcPr>
            <w:tcW w:w="5945" w:type="dxa"/>
            <w:shd w:val="clear" w:color="auto" w:fill="D9D9D9"/>
            <w:vAlign w:val="center"/>
          </w:tcPr>
          <w:p w14:paraId="6E55692B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120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3145" w:type="dxa"/>
            <w:shd w:val="clear" w:color="auto" w:fill="D9D9D9"/>
            <w:vAlign w:val="center"/>
          </w:tcPr>
          <w:p w14:paraId="5DB075C7" w14:textId="77777777" w:rsidR="00E1209F" w:rsidRPr="00E1209F" w:rsidRDefault="00E1209F" w:rsidP="00E120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</w:pPr>
            <w:r w:rsidRPr="00E1209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bs-Latn-BA"/>
              </w:rPr>
              <w:t>100</w:t>
            </w:r>
          </w:p>
        </w:tc>
      </w:tr>
    </w:tbl>
    <w:p w14:paraId="2C40D65E" w14:textId="77777777" w:rsidR="001642D4" w:rsidRPr="00E268BF" w:rsidRDefault="001642D4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332F5B" w14:textId="793570E5" w:rsidR="00C17757" w:rsidRPr="00E268BF" w:rsidRDefault="00C17757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68BF">
        <w:rPr>
          <w:rFonts w:ascii="Times New Roman" w:eastAsia="Calibri" w:hAnsi="Times New Roman" w:cs="Times New Roman"/>
          <w:sz w:val="24"/>
          <w:szCs w:val="24"/>
        </w:rPr>
        <w:t xml:space="preserve">Detaljan obrazac za bodovanje je sastavni dio Poslovnika o radu Komisije </w:t>
      </w:r>
      <w:r w:rsidR="00E268BF" w:rsidRPr="00E268BF">
        <w:rPr>
          <w:rFonts w:ascii="Times New Roman" w:eastAsia="Calibri" w:hAnsi="Times New Roman" w:cs="Times New Roman"/>
          <w:sz w:val="24"/>
          <w:szCs w:val="24"/>
        </w:rPr>
        <w:t xml:space="preserve">za ocjenu projekata iz člana 13. Odluke o načinu korištenja grant sredstava. </w:t>
      </w:r>
    </w:p>
    <w:p w14:paraId="173319DC" w14:textId="77777777" w:rsidR="00C17757" w:rsidRDefault="00C17757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8419506" w14:textId="7FC72DC0" w:rsidR="001642D4" w:rsidRPr="001642D4" w:rsidRDefault="001642D4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642D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Obavijest o rezultatima </w:t>
      </w:r>
    </w:p>
    <w:p w14:paraId="56FEADC4" w14:textId="77777777" w:rsidR="001642D4" w:rsidRPr="001642D4" w:rsidRDefault="001642D4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04DA8" w14:textId="11A46D62" w:rsidR="001642D4" w:rsidRDefault="001642D4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2D4">
        <w:rPr>
          <w:rFonts w:ascii="Times New Roman" w:eastAsia="Calibri" w:hAnsi="Times New Roman" w:cs="Times New Roman"/>
          <w:sz w:val="24"/>
          <w:szCs w:val="24"/>
        </w:rPr>
        <w:t xml:space="preserve">Odluku o dodjeli grant sredstava donosi Vijeće ministara BiH </w:t>
      </w:r>
      <w:r>
        <w:rPr>
          <w:rFonts w:ascii="Times New Roman" w:eastAsia="Calibri" w:hAnsi="Times New Roman" w:cs="Times New Roman"/>
          <w:sz w:val="24"/>
          <w:szCs w:val="24"/>
        </w:rPr>
        <w:t>i biće objavljenja u „Službenom glasniku BiH“ i na internet stranici M</w:t>
      </w:r>
      <w:r w:rsidR="0093094F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>nistarstva</w:t>
      </w:r>
      <w:r w:rsidR="0093094F">
        <w:rPr>
          <w:rFonts w:ascii="Times New Roman" w:eastAsia="Calibri" w:hAnsi="Times New Roman" w:cs="Times New Roman"/>
          <w:sz w:val="24"/>
          <w:szCs w:val="24"/>
        </w:rPr>
        <w:t xml:space="preserve"> za ljudska prava i izbjeglice BiH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13D4BB" w14:textId="77777777" w:rsidR="001642D4" w:rsidRDefault="001642D4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B7BBF4" w14:textId="21D01932" w:rsidR="001642D4" w:rsidRDefault="002C0695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Nadležni sektor 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>Ministarstv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 xml:space="preserve"> za ljudska prava i izbjeglice BiH će obavijest o rezultatima odabira projektnih prijedloga kao i obavijesti o </w:t>
      </w:r>
      <w:r w:rsidR="0093094F">
        <w:rPr>
          <w:rFonts w:ascii="Times New Roman" w:eastAsia="Calibri" w:hAnsi="Times New Roman" w:cs="Times New Roman"/>
          <w:sz w:val="24"/>
          <w:szCs w:val="24"/>
        </w:rPr>
        <w:t xml:space="preserve">eventualnom </w:t>
      </w:r>
      <w:r w:rsidR="001642D4" w:rsidRPr="001642D4">
        <w:rPr>
          <w:rFonts w:ascii="Times New Roman" w:eastAsia="Calibri" w:hAnsi="Times New Roman" w:cs="Times New Roman"/>
          <w:sz w:val="24"/>
          <w:szCs w:val="24"/>
        </w:rPr>
        <w:t>odbacivanju ili odbijanju projektnih prijedloga dostaviti svim podnosiocima prijava.</w:t>
      </w:r>
    </w:p>
    <w:p w14:paraId="7552B39A" w14:textId="77777777" w:rsidR="00E268BF" w:rsidRDefault="00E268BF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61B8A7D" w14:textId="46665C9C" w:rsidR="00A2079A" w:rsidRPr="00784033" w:rsidRDefault="00A2079A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84033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7. Izvještavanje</w:t>
      </w:r>
    </w:p>
    <w:p w14:paraId="559FB0B5" w14:textId="77777777" w:rsidR="00A2079A" w:rsidRPr="00784033" w:rsidRDefault="00A2079A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84EEE1D" w14:textId="1D525292" w:rsidR="00A2079A" w:rsidRDefault="00563E8E" w:rsidP="001642D4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Korisnici grant sredstava za podršku jedinicama lokalne samouprave za implementaciju Politike o saradnji sa iseljeništvom n</w:t>
      </w:r>
      <w:r w:rsidR="00A2079A">
        <w:rPr>
          <w:rFonts w:ascii="Times New Roman" w:eastAsia="Calibri" w:hAnsi="Times New Roman" w:cs="Times New Roman"/>
          <w:sz w:val="24"/>
          <w:szCs w:val="24"/>
        </w:rPr>
        <w:t xml:space="preserve">arativni i finansijski izvještaj o utrošku dodjeljenih sredstava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dostavljaju Ministarstvu za ljudska prava i izbjeglice BiH u skladu sa </w:t>
      </w:r>
      <w:r w:rsidR="00E854B1">
        <w:rPr>
          <w:rFonts w:ascii="Times New Roman" w:eastAsia="Calibri" w:hAnsi="Times New Roman" w:cs="Times New Roman"/>
          <w:sz w:val="24"/>
          <w:szCs w:val="24"/>
        </w:rPr>
        <w:t>čl. 18 st (1) i (3) Odluke o načinu korištenja grantova Ministarstva za ljudska prava i izbjeglice za 2023. godinu</w:t>
      </w:r>
      <w:r w:rsidR="007371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7185" w:rsidRPr="00737185">
        <w:rPr>
          <w:rFonts w:ascii="Times New Roman" w:eastAsia="Calibri" w:hAnsi="Times New Roman" w:cs="Times New Roman"/>
          <w:sz w:val="24"/>
          <w:szCs w:val="24"/>
        </w:rPr>
        <w:t>najkasnije 30 dana po okončanju projektnih aktivnosti</w:t>
      </w:r>
      <w:r w:rsidR="0073718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08C112" w14:textId="77777777" w:rsidR="001642D4" w:rsidRDefault="001642D4" w:rsidP="00B546F8">
      <w:pPr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4112DD" w14:textId="1DE78E52" w:rsidR="00F02F29" w:rsidRDefault="00784033" w:rsidP="0061138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611382">
        <w:rPr>
          <w:rFonts w:ascii="Times New Roman" w:hAnsi="Times New Roman"/>
          <w:b/>
          <w:sz w:val="24"/>
          <w:szCs w:val="24"/>
        </w:rPr>
        <w:t xml:space="preserve">. </w:t>
      </w:r>
      <w:r w:rsidR="00F02F29" w:rsidRPr="00611382">
        <w:rPr>
          <w:rFonts w:ascii="Times New Roman" w:hAnsi="Times New Roman"/>
          <w:b/>
          <w:sz w:val="24"/>
          <w:szCs w:val="24"/>
        </w:rPr>
        <w:t>Način podnošenja prijave</w:t>
      </w:r>
    </w:p>
    <w:p w14:paraId="3CB61452" w14:textId="77777777" w:rsidR="00F606DA" w:rsidRPr="00611382" w:rsidRDefault="00F606DA" w:rsidP="0061138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67DB0A8" w14:textId="66DCAE0D" w:rsidR="00F02F29" w:rsidRPr="005014C8" w:rsidRDefault="00F02F29" w:rsidP="005014C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sz w:val="24"/>
          <w:szCs w:val="24"/>
        </w:rPr>
        <w:t>Sve prijave moraju biti dostavljene na jednom od službenih jezika u BiH, blagovremeno i na propisanim obrascima</w:t>
      </w:r>
      <w:r w:rsidR="00F349AB">
        <w:rPr>
          <w:rFonts w:ascii="Times New Roman" w:hAnsi="Times New Roman" w:cs="Times New Roman"/>
          <w:sz w:val="24"/>
          <w:szCs w:val="24"/>
        </w:rPr>
        <w:t xml:space="preserve"> koji su sastavni dio Odluke o načinu korištenja grantova Ministarstva za ljudska prava i izbjeglice za 2023. godinu, </w:t>
      </w:r>
      <w:r w:rsidRPr="005014C8">
        <w:rPr>
          <w:rFonts w:ascii="Times New Roman" w:hAnsi="Times New Roman" w:cs="Times New Roman"/>
          <w:sz w:val="24"/>
          <w:szCs w:val="24"/>
        </w:rPr>
        <w:t>uključujući sve obavezne dokumente</w:t>
      </w:r>
      <w:r w:rsidR="00DE3A69">
        <w:rPr>
          <w:rFonts w:ascii="Times New Roman" w:hAnsi="Times New Roman" w:cs="Times New Roman"/>
          <w:sz w:val="24"/>
          <w:szCs w:val="24"/>
        </w:rPr>
        <w:t xml:space="preserve"> i</w:t>
      </w:r>
      <w:r w:rsidR="007F2043">
        <w:rPr>
          <w:rFonts w:ascii="Times New Roman" w:hAnsi="Times New Roman" w:cs="Times New Roman"/>
          <w:sz w:val="24"/>
          <w:szCs w:val="24"/>
        </w:rPr>
        <w:t xml:space="preserve"> </w:t>
      </w:r>
      <w:r w:rsidRPr="005014C8">
        <w:rPr>
          <w:rFonts w:ascii="Times New Roman" w:hAnsi="Times New Roman" w:cs="Times New Roman"/>
          <w:sz w:val="24"/>
          <w:szCs w:val="24"/>
        </w:rPr>
        <w:t>priloge</w:t>
      </w:r>
      <w:r w:rsidR="007C41D4">
        <w:rPr>
          <w:rFonts w:ascii="Times New Roman" w:hAnsi="Times New Roman" w:cs="Times New Roman"/>
          <w:sz w:val="24"/>
          <w:szCs w:val="24"/>
        </w:rPr>
        <w:t xml:space="preserve"> navedene u tački 4. ovog javnog poziva</w:t>
      </w:r>
      <w:r w:rsidR="00DE3A69">
        <w:rPr>
          <w:rFonts w:ascii="Times New Roman" w:hAnsi="Times New Roman" w:cs="Times New Roman"/>
          <w:sz w:val="24"/>
          <w:szCs w:val="24"/>
        </w:rPr>
        <w:t>.</w:t>
      </w:r>
      <w:r w:rsidR="007F20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EE6FC" w14:textId="77777777" w:rsidR="00F02F29" w:rsidRPr="005014C8" w:rsidRDefault="00F02F29" w:rsidP="005014C8">
      <w:pPr>
        <w:spacing w:line="276" w:lineRule="auto"/>
        <w:ind w:right="43"/>
        <w:rPr>
          <w:rFonts w:ascii="Times New Roman" w:hAnsi="Times New Roman" w:cs="Times New Roman"/>
          <w:sz w:val="24"/>
          <w:szCs w:val="24"/>
        </w:rPr>
      </w:pPr>
    </w:p>
    <w:p w14:paraId="5E203619" w14:textId="65A493AE" w:rsidR="00F02F29" w:rsidRPr="005014C8" w:rsidRDefault="00F02F29" w:rsidP="005014C8">
      <w:pPr>
        <w:spacing w:line="276" w:lineRule="auto"/>
        <w:ind w:right="43"/>
        <w:rPr>
          <w:rFonts w:ascii="Times New Roman" w:hAnsi="Times New Roman" w:cs="Times New Roman"/>
          <w:b/>
          <w:sz w:val="24"/>
          <w:szCs w:val="24"/>
          <w:lang w:eastAsia="x-none"/>
        </w:rPr>
      </w:pPr>
      <w:r w:rsidRPr="005014C8">
        <w:rPr>
          <w:rFonts w:ascii="Times New Roman" w:hAnsi="Times New Roman" w:cs="Times New Roman"/>
          <w:sz w:val="24"/>
          <w:szCs w:val="24"/>
        </w:rPr>
        <w:t xml:space="preserve">Prijave se podnose lično ili putem </w:t>
      </w:r>
      <w:r w:rsidR="00946137">
        <w:rPr>
          <w:rFonts w:ascii="Times New Roman" w:hAnsi="Times New Roman" w:cs="Times New Roman"/>
          <w:sz w:val="24"/>
          <w:szCs w:val="24"/>
        </w:rPr>
        <w:t xml:space="preserve">preporučene </w:t>
      </w:r>
      <w:r w:rsidRPr="005014C8">
        <w:rPr>
          <w:rFonts w:ascii="Times New Roman" w:hAnsi="Times New Roman" w:cs="Times New Roman"/>
          <w:sz w:val="24"/>
          <w:szCs w:val="24"/>
        </w:rPr>
        <w:t>pošte, u zatvorenoj koverti na adresu:</w:t>
      </w:r>
    </w:p>
    <w:p w14:paraId="14C8544C" w14:textId="77777777" w:rsidR="0013014B" w:rsidRPr="005014C8" w:rsidRDefault="00F02F29" w:rsidP="005014C8">
      <w:pPr>
        <w:spacing w:line="276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569AB5" w14:textId="77777777" w:rsidR="00F02F29" w:rsidRPr="005014C8" w:rsidRDefault="00F02F29" w:rsidP="005014C8">
      <w:pPr>
        <w:spacing w:line="276" w:lineRule="auto"/>
        <w:ind w:right="43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b/>
          <w:sz w:val="24"/>
          <w:szCs w:val="24"/>
        </w:rPr>
        <w:t xml:space="preserve">Ministarstvo za ljudska prava i izbjeglice BiH, Trg Bosne i Hercegovine </w:t>
      </w:r>
      <w:r w:rsidR="00CB4FD3" w:rsidRPr="005014C8">
        <w:rPr>
          <w:rFonts w:ascii="Times New Roman" w:hAnsi="Times New Roman" w:cs="Times New Roman"/>
          <w:b/>
          <w:sz w:val="24"/>
          <w:szCs w:val="24"/>
        </w:rPr>
        <w:t xml:space="preserve">broj </w:t>
      </w:r>
      <w:r w:rsidRPr="005014C8">
        <w:rPr>
          <w:rFonts w:ascii="Times New Roman" w:hAnsi="Times New Roman" w:cs="Times New Roman"/>
          <w:b/>
          <w:sz w:val="24"/>
          <w:szCs w:val="24"/>
        </w:rPr>
        <w:t>3</w:t>
      </w:r>
      <w:r w:rsidR="00CB4FD3" w:rsidRPr="005014C8">
        <w:rPr>
          <w:rFonts w:ascii="Times New Roman" w:hAnsi="Times New Roman" w:cs="Times New Roman"/>
          <w:b/>
          <w:sz w:val="24"/>
          <w:szCs w:val="24"/>
        </w:rPr>
        <w:t>.</w:t>
      </w:r>
      <w:r w:rsidRPr="005014C8">
        <w:rPr>
          <w:rFonts w:ascii="Times New Roman" w:hAnsi="Times New Roman" w:cs="Times New Roman"/>
          <w:b/>
          <w:sz w:val="24"/>
          <w:szCs w:val="24"/>
        </w:rPr>
        <w:t xml:space="preserve"> 71 000 Sarajevo</w:t>
      </w:r>
      <w:r w:rsidRPr="0050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7A0D4F" w14:textId="77777777" w:rsidR="00F02F29" w:rsidRPr="005014C8" w:rsidRDefault="00F02F29" w:rsidP="005014C8">
      <w:pPr>
        <w:spacing w:line="276" w:lineRule="auto"/>
        <w:ind w:right="43"/>
        <w:jc w:val="center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sz w:val="24"/>
          <w:szCs w:val="24"/>
        </w:rPr>
        <w:t>sa naznakom:</w:t>
      </w:r>
    </w:p>
    <w:p w14:paraId="0A5D7DB3" w14:textId="77777777" w:rsidR="00F02F29" w:rsidRPr="005014C8" w:rsidRDefault="00F02F29" w:rsidP="005014C8">
      <w:pPr>
        <w:spacing w:line="276" w:lineRule="auto"/>
        <w:ind w:right="43"/>
        <w:rPr>
          <w:rFonts w:ascii="Times New Roman" w:hAnsi="Times New Roman" w:cs="Times New Roman"/>
          <w:sz w:val="24"/>
          <w:szCs w:val="24"/>
        </w:rPr>
      </w:pPr>
    </w:p>
    <w:p w14:paraId="3FABE204" w14:textId="77777777" w:rsidR="00F02F29" w:rsidRPr="005014C8" w:rsidRDefault="00F02F29" w:rsidP="005014C8">
      <w:pPr>
        <w:spacing w:line="276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C8">
        <w:rPr>
          <w:rFonts w:ascii="Times New Roman" w:hAnsi="Times New Roman" w:cs="Times New Roman"/>
          <w:b/>
          <w:sz w:val="24"/>
          <w:szCs w:val="24"/>
        </w:rPr>
        <w:t>NE OTVARAJ</w:t>
      </w:r>
    </w:p>
    <w:p w14:paraId="400A90D0" w14:textId="77777777" w:rsidR="00F02F29" w:rsidRPr="005014C8" w:rsidRDefault="00F02F29" w:rsidP="005014C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C8">
        <w:rPr>
          <w:rFonts w:ascii="Times New Roman" w:hAnsi="Times New Roman" w:cs="Times New Roman"/>
          <w:b/>
          <w:sz w:val="24"/>
          <w:szCs w:val="24"/>
        </w:rPr>
        <w:t xml:space="preserve">„Javni poziv za dodjelu Granta podrške jedinicama lokalne samouprave za implementaciju </w:t>
      </w:r>
    </w:p>
    <w:p w14:paraId="706261D6" w14:textId="77777777" w:rsidR="00F02F29" w:rsidRPr="005014C8" w:rsidRDefault="00F02F29" w:rsidP="005014C8">
      <w:pPr>
        <w:spacing w:line="276" w:lineRule="auto"/>
        <w:ind w:right="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4C8">
        <w:rPr>
          <w:rFonts w:ascii="Times New Roman" w:hAnsi="Times New Roman" w:cs="Times New Roman"/>
          <w:b/>
          <w:sz w:val="24"/>
          <w:szCs w:val="24"/>
        </w:rPr>
        <w:t>Politike o saradnji sa iseljeništvom“.</w:t>
      </w:r>
    </w:p>
    <w:p w14:paraId="09504CA0" w14:textId="77777777" w:rsidR="00F02F29" w:rsidRPr="005014C8" w:rsidRDefault="00F02F29" w:rsidP="005014C8">
      <w:pPr>
        <w:spacing w:line="276" w:lineRule="auto"/>
        <w:ind w:right="43"/>
        <w:rPr>
          <w:rFonts w:ascii="Times New Roman" w:hAnsi="Times New Roman" w:cs="Times New Roman"/>
          <w:b/>
          <w:sz w:val="24"/>
          <w:szCs w:val="24"/>
        </w:rPr>
      </w:pPr>
    </w:p>
    <w:p w14:paraId="289B4567" w14:textId="77777777" w:rsidR="007C41D4" w:rsidRDefault="007C41D4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3" w:name="_Toc125454354"/>
      <w:bookmarkStart w:id="4" w:name="_Toc352675640"/>
      <w:bookmarkStart w:id="5" w:name="_Toc399850980"/>
    </w:p>
    <w:p w14:paraId="36326046" w14:textId="3B0E2481" w:rsidR="008B6730" w:rsidRDefault="00784033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611382">
        <w:rPr>
          <w:rFonts w:ascii="Times New Roman" w:hAnsi="Times New Roman"/>
          <w:b/>
          <w:sz w:val="24"/>
          <w:szCs w:val="24"/>
        </w:rPr>
        <w:t xml:space="preserve">. </w:t>
      </w:r>
      <w:r w:rsidR="00F02F29" w:rsidRPr="00611382">
        <w:rPr>
          <w:rFonts w:ascii="Times New Roman" w:hAnsi="Times New Roman"/>
          <w:b/>
          <w:sz w:val="24"/>
          <w:szCs w:val="24"/>
        </w:rPr>
        <w:t xml:space="preserve">Krajnji rok za podnošenje </w:t>
      </w:r>
      <w:bookmarkEnd w:id="3"/>
      <w:bookmarkEnd w:id="4"/>
      <w:bookmarkEnd w:id="5"/>
      <w:r w:rsidR="00F02F29" w:rsidRPr="00611382">
        <w:rPr>
          <w:rFonts w:ascii="Times New Roman" w:hAnsi="Times New Roman"/>
          <w:b/>
          <w:sz w:val="24"/>
          <w:szCs w:val="24"/>
        </w:rPr>
        <w:t>prijava</w:t>
      </w:r>
    </w:p>
    <w:p w14:paraId="728A86A1" w14:textId="77777777" w:rsidR="00F606DA" w:rsidRPr="00611382" w:rsidRDefault="00F606DA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5A4200A" w14:textId="7A96D850" w:rsidR="00C171FD" w:rsidRDefault="00027D38" w:rsidP="005014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4C8">
        <w:rPr>
          <w:rFonts w:ascii="Times New Roman" w:hAnsi="Times New Roman" w:cs="Times New Roman"/>
          <w:sz w:val="24"/>
          <w:szCs w:val="24"/>
        </w:rPr>
        <w:t xml:space="preserve">Rok za podnošenje prijava je </w:t>
      </w:r>
      <w:r w:rsidR="00D11416">
        <w:rPr>
          <w:rFonts w:ascii="Times New Roman" w:hAnsi="Times New Roman" w:cs="Times New Roman"/>
          <w:sz w:val="24"/>
          <w:szCs w:val="24"/>
        </w:rPr>
        <w:t>21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 dan od dana objavljivanja Javnog poziva na web stranici ministarstva</w:t>
      </w:r>
      <w:r w:rsidR="008464CE" w:rsidRPr="005014C8">
        <w:rPr>
          <w:rFonts w:ascii="Times New Roman" w:hAnsi="Times New Roman" w:cs="Times New Roman"/>
          <w:sz w:val="24"/>
          <w:szCs w:val="24"/>
        </w:rPr>
        <w:t xml:space="preserve"> i </w:t>
      </w:r>
      <w:r w:rsidR="008464CE" w:rsidRPr="005014C8">
        <w:rPr>
          <w:rFonts w:ascii="Times New Roman" w:hAnsi="Times New Roman" w:cs="Times New Roman"/>
          <w:sz w:val="24"/>
          <w:szCs w:val="24"/>
          <w:lang w:val="sr-Latn-CS"/>
        </w:rPr>
        <w:t>obavijesti o objavi Javnog poziva u tri dnevna lista koji se distribuiraju na cijeloj teritoriji Bosne i Hercegovine</w:t>
      </w:r>
      <w:r w:rsidR="00C171FD" w:rsidRPr="005014C8">
        <w:rPr>
          <w:rFonts w:ascii="Times New Roman" w:hAnsi="Times New Roman" w:cs="Times New Roman"/>
          <w:sz w:val="24"/>
          <w:szCs w:val="24"/>
        </w:rPr>
        <w:t xml:space="preserve">. Nepotpune i neblagovremene prijave neće biti razmatrane. </w:t>
      </w:r>
      <w:r w:rsidR="008464CE" w:rsidRPr="005014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B679F" w14:textId="77777777" w:rsidR="001642D4" w:rsidRDefault="001642D4" w:rsidP="005014C8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8A8F2" w14:textId="7FF3847C" w:rsidR="00C171FD" w:rsidRDefault="00784033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11382">
        <w:rPr>
          <w:rFonts w:ascii="Times New Roman" w:hAnsi="Times New Roman"/>
          <w:b/>
          <w:sz w:val="24"/>
          <w:szCs w:val="24"/>
        </w:rPr>
        <w:t xml:space="preserve">. </w:t>
      </w:r>
      <w:r w:rsidR="00C171FD" w:rsidRPr="00611382">
        <w:rPr>
          <w:rFonts w:ascii="Times New Roman" w:hAnsi="Times New Roman"/>
          <w:b/>
          <w:sz w:val="24"/>
          <w:szCs w:val="24"/>
        </w:rPr>
        <w:t xml:space="preserve">Dodatne informacije </w:t>
      </w:r>
    </w:p>
    <w:p w14:paraId="1276E779" w14:textId="77777777" w:rsidR="00F606DA" w:rsidRPr="00611382" w:rsidRDefault="00F606DA" w:rsidP="00611382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9061917" w14:textId="7BAF1BD8" w:rsidR="00C171FD" w:rsidRDefault="00C171FD" w:rsidP="005014C8">
      <w:pPr>
        <w:tabs>
          <w:tab w:val="left" w:pos="0"/>
        </w:tabs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4C8">
        <w:rPr>
          <w:rFonts w:ascii="Times New Roman" w:eastAsia="Calibri" w:hAnsi="Times New Roman" w:cs="Times New Roman"/>
          <w:sz w:val="24"/>
          <w:szCs w:val="24"/>
        </w:rPr>
        <w:t xml:space="preserve">Sva dodatna pitanja u vezi Javnog poziva se mogu dostaviti putem elektronske pošte, najkasnije 7 dana do isteka roka za podnošenje projektnog prijedloga, sa jasno naznačenim nazivom Javnog poziva u predmetu poruke i to na sljedeću e-mail adresu: </w:t>
      </w:r>
      <w:hyperlink r:id="rId7" w:history="1">
        <w:r w:rsidR="004B36EB" w:rsidRPr="00626FC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selma.cvorak@mhrr.gov.ba</w:t>
        </w:r>
      </w:hyperlink>
      <w:r w:rsidR="00AE0BB0" w:rsidRPr="005014C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10BBF9B" w14:textId="77777777" w:rsidR="002C0695" w:rsidRDefault="002C0695" w:rsidP="005014C8">
      <w:pPr>
        <w:tabs>
          <w:tab w:val="left" w:pos="0"/>
        </w:tabs>
        <w:spacing w:line="276" w:lineRule="auto"/>
        <w:ind w:right="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A95C6A" w14:textId="77777777" w:rsidR="00E268BF" w:rsidRDefault="00E268BF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15054669" w14:textId="77777777" w:rsidR="00737185" w:rsidRDefault="00737185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D042B97" w14:textId="77777777" w:rsidR="00737185" w:rsidRDefault="00737185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5A03AC2A" w14:textId="77777777" w:rsidR="00737185" w:rsidRDefault="00737185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02E7A526" w14:textId="77777777" w:rsidR="00737185" w:rsidRDefault="00737185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FCD84AE" w14:textId="4617D092" w:rsidR="00C171FD" w:rsidRDefault="00611382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9617F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171FD" w:rsidRPr="00611382">
        <w:rPr>
          <w:rFonts w:ascii="Times New Roman" w:hAnsi="Times New Roman"/>
          <w:b/>
          <w:sz w:val="24"/>
          <w:szCs w:val="24"/>
        </w:rPr>
        <w:t xml:space="preserve">Indikativni vremenski okvir </w:t>
      </w:r>
    </w:p>
    <w:p w14:paraId="2AE6F796" w14:textId="77777777" w:rsidR="00D500B7" w:rsidRPr="00611382" w:rsidRDefault="00D500B7" w:rsidP="00611382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4A67E9E4" w14:textId="77777777" w:rsidR="002D0126" w:rsidRPr="005014C8" w:rsidRDefault="002D0126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  <w:lang w:val="bs-Latn-BA"/>
        </w:rPr>
      </w:pPr>
      <w:r w:rsidRPr="005014C8">
        <w:rPr>
          <w:rFonts w:ascii="Times New Roman" w:hAnsi="Times New Roman" w:cs="Times New Roman"/>
          <w:sz w:val="24"/>
          <w:szCs w:val="24"/>
          <w:lang w:val="bs-Latn-BA"/>
        </w:rPr>
        <w:t xml:space="preserve">Predviđeni indikativni vremenski okvir za okončanje procesa zaprimanja prijava je sljedeći: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C171FD" w:rsidRPr="005014C8" w14:paraId="10EAC0C9" w14:textId="77777777" w:rsidTr="00363259">
        <w:tc>
          <w:tcPr>
            <w:tcW w:w="5211" w:type="dxa"/>
          </w:tcPr>
          <w:p w14:paraId="0F84B223" w14:textId="77777777" w:rsidR="00C171FD" w:rsidRPr="005014C8" w:rsidRDefault="00C171FD" w:rsidP="00501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014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AKTIVNOST</w:t>
            </w:r>
          </w:p>
        </w:tc>
        <w:tc>
          <w:tcPr>
            <w:tcW w:w="5211" w:type="dxa"/>
          </w:tcPr>
          <w:p w14:paraId="70B2A82D" w14:textId="77777777" w:rsidR="00C171FD" w:rsidRPr="005014C8" w:rsidRDefault="00C171FD" w:rsidP="00501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</w:pPr>
            <w:r w:rsidRPr="005014C8">
              <w:rPr>
                <w:rFonts w:ascii="Times New Roman" w:hAnsi="Times New Roman" w:cs="Times New Roman"/>
                <w:b/>
                <w:sz w:val="24"/>
                <w:szCs w:val="24"/>
                <w:lang w:val="bs-Latn-BA"/>
              </w:rPr>
              <w:t>DATUM</w:t>
            </w:r>
          </w:p>
        </w:tc>
      </w:tr>
      <w:tr w:rsidR="00C171FD" w:rsidRPr="005014C8" w14:paraId="36B0F886" w14:textId="77777777" w:rsidTr="00492795">
        <w:trPr>
          <w:trHeight w:val="505"/>
        </w:trPr>
        <w:tc>
          <w:tcPr>
            <w:tcW w:w="5211" w:type="dxa"/>
            <w:vAlign w:val="center"/>
          </w:tcPr>
          <w:p w14:paraId="18F28B01" w14:textId="77777777" w:rsidR="00C171FD" w:rsidRPr="005014C8" w:rsidRDefault="00C171FD" w:rsidP="0050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14C8">
              <w:rPr>
                <w:rFonts w:ascii="Times New Roman" w:hAnsi="Times New Roman" w:cs="Times New Roman"/>
              </w:rPr>
              <w:t>Objavljivanje Javnog poziva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2BCB70BE" w14:textId="37792806" w:rsidR="00C171FD" w:rsidRPr="005014C8" w:rsidRDefault="005B56B4" w:rsidP="00501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01</w:t>
            </w:r>
            <w:r w:rsidR="005A037B" w:rsidRPr="00AF770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  <w:r w:rsidR="00C6465E" w:rsidRPr="00AF770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  <w:r w:rsidR="005A037B" w:rsidRPr="00AF770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.202</w:t>
            </w:r>
            <w:r w:rsidR="00C6465E" w:rsidRPr="00AF770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  <w:r w:rsidR="005A037B" w:rsidRPr="00AF7700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godine</w:t>
            </w:r>
          </w:p>
        </w:tc>
      </w:tr>
      <w:tr w:rsidR="00C171FD" w:rsidRPr="005014C8" w14:paraId="22E2B5F0" w14:textId="77777777" w:rsidTr="00492795">
        <w:trPr>
          <w:trHeight w:val="413"/>
        </w:trPr>
        <w:tc>
          <w:tcPr>
            <w:tcW w:w="5211" w:type="dxa"/>
            <w:vAlign w:val="center"/>
          </w:tcPr>
          <w:p w14:paraId="3E3AFBCE" w14:textId="77777777" w:rsidR="00C171FD" w:rsidRPr="005014C8" w:rsidRDefault="00C171FD" w:rsidP="0050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14C8">
              <w:rPr>
                <w:rFonts w:ascii="Times New Roman" w:hAnsi="Times New Roman" w:cs="Times New Roman"/>
              </w:rPr>
              <w:t>Krajni rok za dodatne upite i pojašnjenja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77DAE07B" w14:textId="76998D72" w:rsidR="00C171FD" w:rsidRPr="005014C8" w:rsidRDefault="005B56B4" w:rsidP="00501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  <w:r w:rsidR="00C6465E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.202</w:t>
            </w:r>
            <w:r w:rsidR="00C6465E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godine</w:t>
            </w:r>
          </w:p>
        </w:tc>
      </w:tr>
      <w:tr w:rsidR="00C171FD" w:rsidRPr="005014C8" w14:paraId="719E1E71" w14:textId="77777777" w:rsidTr="00492795">
        <w:trPr>
          <w:trHeight w:val="549"/>
        </w:trPr>
        <w:tc>
          <w:tcPr>
            <w:tcW w:w="5211" w:type="dxa"/>
            <w:vAlign w:val="center"/>
          </w:tcPr>
          <w:p w14:paraId="6E6A7759" w14:textId="77777777" w:rsidR="00C171FD" w:rsidRPr="005014C8" w:rsidRDefault="00C171FD" w:rsidP="005014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014C8">
              <w:rPr>
                <w:rFonts w:ascii="Times New Roman" w:hAnsi="Times New Roman" w:cs="Times New Roman"/>
              </w:rPr>
              <w:t>Krajnji rok za podnošenje prijava</w:t>
            </w:r>
          </w:p>
        </w:tc>
        <w:tc>
          <w:tcPr>
            <w:tcW w:w="5211" w:type="dxa"/>
            <w:shd w:val="clear" w:color="auto" w:fill="auto"/>
            <w:vAlign w:val="center"/>
          </w:tcPr>
          <w:p w14:paraId="05719642" w14:textId="7FA6166F" w:rsidR="00C171FD" w:rsidRPr="005014C8" w:rsidRDefault="005B56B4" w:rsidP="005014C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22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  <w:r w:rsidR="00C6465E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</w:t>
            </w:r>
            <w:r w:rsidR="00DE3A69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9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.202</w:t>
            </w:r>
            <w:r w:rsidR="00C6465E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</w:t>
            </w:r>
            <w:r w:rsidR="005A037B" w:rsidRPr="004927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 godine</w:t>
            </w:r>
          </w:p>
        </w:tc>
      </w:tr>
    </w:tbl>
    <w:p w14:paraId="5A02C54B" w14:textId="77777777" w:rsidR="00C171FD" w:rsidRPr="005014C8" w:rsidRDefault="00C171FD" w:rsidP="005014C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757ABFB" w14:textId="1E780931" w:rsidR="00887581" w:rsidRDefault="00887581" w:rsidP="005014C8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5014C8">
        <w:rPr>
          <w:rFonts w:ascii="Times New Roman" w:hAnsi="Times New Roman" w:cs="Times New Roman"/>
          <w:b/>
          <w:sz w:val="24"/>
          <w:szCs w:val="24"/>
          <w:lang w:val="sr-Latn-BA"/>
        </w:rPr>
        <w:t>1</w:t>
      </w:r>
      <w:r w:rsidR="009617F5">
        <w:rPr>
          <w:rFonts w:ascii="Times New Roman" w:hAnsi="Times New Roman" w:cs="Times New Roman"/>
          <w:b/>
          <w:sz w:val="24"/>
          <w:szCs w:val="24"/>
          <w:lang w:val="sr-Latn-BA"/>
        </w:rPr>
        <w:t>2</w:t>
      </w:r>
      <w:r w:rsidRPr="005014C8">
        <w:rPr>
          <w:rFonts w:ascii="Times New Roman" w:hAnsi="Times New Roman" w:cs="Times New Roman"/>
          <w:b/>
          <w:sz w:val="24"/>
          <w:szCs w:val="24"/>
          <w:lang w:val="sr-Latn-BA"/>
        </w:rPr>
        <w:t>. Sastavni dio ovog Javnog poziva su:</w:t>
      </w:r>
    </w:p>
    <w:p w14:paraId="008C300A" w14:textId="77777777" w:rsidR="007F2043" w:rsidRDefault="007F2043" w:rsidP="005014C8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14:paraId="09F121DA" w14:textId="078123F8" w:rsidR="00887581" w:rsidRPr="00AB311A" w:rsidRDefault="00887581" w:rsidP="00784033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AB311A">
        <w:rPr>
          <w:rFonts w:ascii="Times New Roman" w:hAnsi="Times New Roman"/>
          <w:sz w:val="24"/>
          <w:szCs w:val="24"/>
          <w:lang w:val="sr-Latn-BA"/>
        </w:rPr>
        <w:t xml:space="preserve">Odluka </w:t>
      </w:r>
      <w:r w:rsidR="00B02B70" w:rsidRPr="00AB311A">
        <w:rPr>
          <w:rFonts w:ascii="Times New Roman" w:hAnsi="Times New Roman"/>
          <w:bCs/>
          <w:sz w:val="24"/>
          <w:szCs w:val="24"/>
        </w:rPr>
        <w:t>o načinu korištenja grantova Ministarstva za ljudska prava i izbjeglice Bosne i Hercegovine za 2023. godinu</w:t>
      </w:r>
      <w:r w:rsidR="00AB311A" w:rsidRPr="00AB311A">
        <w:rPr>
          <w:rFonts w:ascii="Times New Roman" w:hAnsi="Times New Roman"/>
          <w:bCs/>
          <w:sz w:val="24"/>
          <w:szCs w:val="24"/>
        </w:rPr>
        <w:t xml:space="preserve"> sa </w:t>
      </w:r>
      <w:r w:rsidR="007A3932" w:rsidRPr="00AB311A">
        <w:rPr>
          <w:rFonts w:ascii="Times New Roman" w:hAnsi="Times New Roman"/>
          <w:sz w:val="24"/>
          <w:szCs w:val="24"/>
          <w:lang w:val="sr-Latn-BA"/>
        </w:rPr>
        <w:t>A</w:t>
      </w:r>
      <w:r w:rsidR="00D500B7" w:rsidRPr="00AB311A">
        <w:rPr>
          <w:rFonts w:ascii="Times New Roman" w:hAnsi="Times New Roman"/>
          <w:sz w:val="24"/>
          <w:szCs w:val="24"/>
          <w:lang w:val="sr-Latn-BA"/>
        </w:rPr>
        <w:t>neksi</w:t>
      </w:r>
      <w:r w:rsidR="00AB311A">
        <w:rPr>
          <w:rFonts w:ascii="Times New Roman" w:hAnsi="Times New Roman"/>
          <w:sz w:val="24"/>
          <w:szCs w:val="24"/>
          <w:lang w:val="sr-Latn-BA"/>
        </w:rPr>
        <w:t>ma</w:t>
      </w:r>
      <w:r w:rsidR="00D500B7" w:rsidRPr="00AB311A">
        <w:rPr>
          <w:rFonts w:ascii="Times New Roman" w:hAnsi="Times New Roman"/>
          <w:sz w:val="24"/>
          <w:szCs w:val="24"/>
          <w:lang w:val="sr-Latn-BA"/>
        </w:rPr>
        <w:t xml:space="preserve"> I, II, III, </w:t>
      </w:r>
      <w:r w:rsidRPr="00AB311A">
        <w:rPr>
          <w:rFonts w:ascii="Times New Roman" w:hAnsi="Times New Roman"/>
          <w:sz w:val="24"/>
          <w:szCs w:val="24"/>
          <w:lang w:val="sr-Latn-BA"/>
        </w:rPr>
        <w:t xml:space="preserve"> IV</w:t>
      </w:r>
      <w:r w:rsidR="007A3932" w:rsidRPr="00AB311A">
        <w:rPr>
          <w:rFonts w:ascii="Times New Roman" w:hAnsi="Times New Roman"/>
          <w:sz w:val="24"/>
          <w:szCs w:val="24"/>
          <w:lang w:val="sr-Latn-BA"/>
        </w:rPr>
        <w:t xml:space="preserve"> i</w:t>
      </w:r>
      <w:r w:rsidR="00D500B7" w:rsidRPr="00AB311A">
        <w:rPr>
          <w:rFonts w:ascii="Times New Roman" w:hAnsi="Times New Roman"/>
          <w:sz w:val="24"/>
          <w:szCs w:val="24"/>
          <w:lang w:val="sr-Latn-BA"/>
        </w:rPr>
        <w:t xml:space="preserve"> V</w:t>
      </w:r>
      <w:r w:rsidR="00737185">
        <w:rPr>
          <w:rFonts w:ascii="Times New Roman" w:hAnsi="Times New Roman"/>
          <w:sz w:val="24"/>
          <w:szCs w:val="24"/>
          <w:lang w:val="sr-Latn-BA"/>
        </w:rPr>
        <w:t>.</w:t>
      </w:r>
    </w:p>
    <w:p w14:paraId="1E0C633A" w14:textId="77777777" w:rsidR="00DE3A69" w:rsidRPr="00154BFF" w:rsidRDefault="00DE3A69" w:rsidP="00784033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144110B2" w14:textId="77777777" w:rsidR="00154BFF" w:rsidRPr="00AB311A" w:rsidRDefault="00154BFF" w:rsidP="00154BFF">
      <w:pPr>
        <w:pStyle w:val="ListParagraph"/>
        <w:spacing w:line="276" w:lineRule="auto"/>
        <w:rPr>
          <w:rFonts w:ascii="Times New Roman" w:hAnsi="Times New Roman"/>
          <w:bCs/>
          <w:sz w:val="24"/>
          <w:szCs w:val="24"/>
        </w:rPr>
      </w:pPr>
    </w:p>
    <w:p w14:paraId="02AC5083" w14:textId="77777777" w:rsidR="00887581" w:rsidRPr="005014C8" w:rsidRDefault="00887581" w:rsidP="005014C8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4"/>
          <w:szCs w:val="24"/>
          <w:highlight w:val="yellow"/>
          <w:lang w:val="bs-Latn-BA"/>
        </w:rPr>
      </w:pPr>
    </w:p>
    <w:sectPr w:rsidR="00887581" w:rsidRPr="005014C8" w:rsidSect="00914A76">
      <w:pgSz w:w="12240" w:h="15840"/>
      <w:pgMar w:top="1276" w:right="900" w:bottom="1134" w:left="1134" w:header="14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FFBD" w14:textId="77777777" w:rsidR="00057620" w:rsidRDefault="00057620" w:rsidP="00850ADB">
      <w:r>
        <w:separator/>
      </w:r>
    </w:p>
  </w:endnote>
  <w:endnote w:type="continuationSeparator" w:id="0">
    <w:p w14:paraId="49F7DC0A" w14:textId="77777777" w:rsidR="00057620" w:rsidRDefault="00057620" w:rsidP="0085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Narrow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F62D" w14:textId="77777777" w:rsidR="00057620" w:rsidRDefault="00057620" w:rsidP="00850ADB">
      <w:r>
        <w:separator/>
      </w:r>
    </w:p>
  </w:footnote>
  <w:footnote w:type="continuationSeparator" w:id="0">
    <w:p w14:paraId="7B4A90B3" w14:textId="77777777" w:rsidR="00057620" w:rsidRDefault="00057620" w:rsidP="0085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69D"/>
    <w:multiLevelType w:val="hybridMultilevel"/>
    <w:tmpl w:val="2424EFBC"/>
    <w:lvl w:ilvl="0" w:tplc="86A4B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33145"/>
    <w:multiLevelType w:val="hybridMultilevel"/>
    <w:tmpl w:val="16D8B342"/>
    <w:lvl w:ilvl="0" w:tplc="779637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D1F14"/>
    <w:multiLevelType w:val="hybridMultilevel"/>
    <w:tmpl w:val="FEA0CA8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D424B"/>
    <w:multiLevelType w:val="hybridMultilevel"/>
    <w:tmpl w:val="15C807F6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F3602"/>
    <w:multiLevelType w:val="hybridMultilevel"/>
    <w:tmpl w:val="8F182ABE"/>
    <w:lvl w:ilvl="0" w:tplc="42900C0C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D0FE3"/>
    <w:multiLevelType w:val="hybridMultilevel"/>
    <w:tmpl w:val="47BA394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B37FA"/>
    <w:multiLevelType w:val="hybridMultilevel"/>
    <w:tmpl w:val="0194F7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631E3"/>
    <w:multiLevelType w:val="hybridMultilevel"/>
    <w:tmpl w:val="5AAE35CE"/>
    <w:lvl w:ilvl="0" w:tplc="8BDCDEB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53C44"/>
    <w:multiLevelType w:val="hybridMultilevel"/>
    <w:tmpl w:val="9BA0BC1E"/>
    <w:lvl w:ilvl="0" w:tplc="1974E890">
      <w:start w:val="1"/>
      <w:numFmt w:val="lowerLetter"/>
      <w:lvlText w:val="%1)"/>
      <w:lvlJc w:val="left"/>
      <w:pPr>
        <w:ind w:left="1500" w:hanging="78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32122D"/>
    <w:multiLevelType w:val="hybridMultilevel"/>
    <w:tmpl w:val="DB5CE70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E1B73"/>
    <w:multiLevelType w:val="hybridMultilevel"/>
    <w:tmpl w:val="4E8823A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D3607D"/>
    <w:multiLevelType w:val="hybridMultilevel"/>
    <w:tmpl w:val="55E6B25A"/>
    <w:lvl w:ilvl="0" w:tplc="5B30B5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56D63"/>
    <w:multiLevelType w:val="hybridMultilevel"/>
    <w:tmpl w:val="5AF8470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A50D8"/>
    <w:multiLevelType w:val="hybridMultilevel"/>
    <w:tmpl w:val="6EBCB2A4"/>
    <w:lvl w:ilvl="0" w:tplc="C5364C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6C1B2D"/>
    <w:multiLevelType w:val="hybridMultilevel"/>
    <w:tmpl w:val="F4AE4AD8"/>
    <w:lvl w:ilvl="0" w:tplc="33F4928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52876"/>
    <w:multiLevelType w:val="hybridMultilevel"/>
    <w:tmpl w:val="D83E6636"/>
    <w:lvl w:ilvl="0" w:tplc="9C84E6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00B63"/>
    <w:multiLevelType w:val="hybridMultilevel"/>
    <w:tmpl w:val="09544BE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7F4053"/>
    <w:multiLevelType w:val="hybridMultilevel"/>
    <w:tmpl w:val="D228CF3A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5F1361"/>
    <w:multiLevelType w:val="hybridMultilevel"/>
    <w:tmpl w:val="DDEC64A4"/>
    <w:lvl w:ilvl="0" w:tplc="DCF8AD6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41EA3"/>
    <w:multiLevelType w:val="hybridMultilevel"/>
    <w:tmpl w:val="F47822E6"/>
    <w:lvl w:ilvl="0" w:tplc="141A0017">
      <w:start w:val="1"/>
      <w:numFmt w:val="lowerLetter"/>
      <w:lvlText w:val="%1)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546429"/>
    <w:multiLevelType w:val="hybridMultilevel"/>
    <w:tmpl w:val="A39059B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DE2D7B"/>
    <w:multiLevelType w:val="hybridMultilevel"/>
    <w:tmpl w:val="A3BE54A8"/>
    <w:lvl w:ilvl="0" w:tplc="56B492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C2A2D"/>
    <w:multiLevelType w:val="hybridMultilevel"/>
    <w:tmpl w:val="4E8823A0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A7C5C3A"/>
    <w:multiLevelType w:val="hybridMultilevel"/>
    <w:tmpl w:val="D86E9A82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1D19D7"/>
    <w:multiLevelType w:val="hybridMultilevel"/>
    <w:tmpl w:val="04A69AF2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957AA"/>
    <w:multiLevelType w:val="hybridMultilevel"/>
    <w:tmpl w:val="6AF6CEBC"/>
    <w:lvl w:ilvl="0" w:tplc="BC70A1D8">
      <w:start w:val="1"/>
      <w:numFmt w:val="lowerLetter"/>
      <w:lvlText w:val="%1)"/>
      <w:lvlJc w:val="left"/>
      <w:pPr>
        <w:ind w:left="-658" w:hanging="360"/>
      </w:pPr>
      <w:rPr>
        <w:rFonts w:eastAsia="Calibri" w:hint="default"/>
      </w:rPr>
    </w:lvl>
    <w:lvl w:ilvl="1" w:tplc="9FD41D48">
      <w:start w:val="1"/>
      <w:numFmt w:val="decimal"/>
      <w:lvlText w:val="(%2)"/>
      <w:lvlJc w:val="left"/>
      <w:pPr>
        <w:ind w:left="121" w:hanging="4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796" w:hanging="180"/>
      </w:pPr>
    </w:lvl>
    <w:lvl w:ilvl="3" w:tplc="041A000F" w:tentative="1">
      <w:start w:val="1"/>
      <w:numFmt w:val="decimal"/>
      <w:lvlText w:val="%4."/>
      <w:lvlJc w:val="left"/>
      <w:pPr>
        <w:ind w:left="1516" w:hanging="360"/>
      </w:pPr>
    </w:lvl>
    <w:lvl w:ilvl="4" w:tplc="041A0019" w:tentative="1">
      <w:start w:val="1"/>
      <w:numFmt w:val="lowerLetter"/>
      <w:lvlText w:val="%5."/>
      <w:lvlJc w:val="left"/>
      <w:pPr>
        <w:ind w:left="2236" w:hanging="360"/>
      </w:pPr>
    </w:lvl>
    <w:lvl w:ilvl="5" w:tplc="041A001B" w:tentative="1">
      <w:start w:val="1"/>
      <w:numFmt w:val="lowerRoman"/>
      <w:lvlText w:val="%6."/>
      <w:lvlJc w:val="right"/>
      <w:pPr>
        <w:ind w:left="2956" w:hanging="180"/>
      </w:pPr>
    </w:lvl>
    <w:lvl w:ilvl="6" w:tplc="041A000F" w:tentative="1">
      <w:start w:val="1"/>
      <w:numFmt w:val="decimal"/>
      <w:lvlText w:val="%7."/>
      <w:lvlJc w:val="left"/>
      <w:pPr>
        <w:ind w:left="3676" w:hanging="360"/>
      </w:pPr>
    </w:lvl>
    <w:lvl w:ilvl="7" w:tplc="041A0019" w:tentative="1">
      <w:start w:val="1"/>
      <w:numFmt w:val="lowerLetter"/>
      <w:lvlText w:val="%8."/>
      <w:lvlJc w:val="left"/>
      <w:pPr>
        <w:ind w:left="4396" w:hanging="360"/>
      </w:pPr>
    </w:lvl>
    <w:lvl w:ilvl="8" w:tplc="041A001B" w:tentative="1">
      <w:start w:val="1"/>
      <w:numFmt w:val="lowerRoman"/>
      <w:lvlText w:val="%9."/>
      <w:lvlJc w:val="right"/>
      <w:pPr>
        <w:ind w:left="5116" w:hanging="180"/>
      </w:pPr>
    </w:lvl>
  </w:abstractNum>
  <w:abstractNum w:abstractNumId="26" w15:restartNumberingAfterBreak="0">
    <w:nsid w:val="720739ED"/>
    <w:multiLevelType w:val="hybridMultilevel"/>
    <w:tmpl w:val="529ED80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44FEB"/>
    <w:multiLevelType w:val="hybridMultilevel"/>
    <w:tmpl w:val="5B843DA2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652EB5"/>
    <w:multiLevelType w:val="hybridMultilevel"/>
    <w:tmpl w:val="2EA834C8"/>
    <w:lvl w:ilvl="0" w:tplc="8E00121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7B436F"/>
    <w:multiLevelType w:val="hybridMultilevel"/>
    <w:tmpl w:val="4A8AF454"/>
    <w:lvl w:ilvl="0" w:tplc="CCB6E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11048"/>
    <w:multiLevelType w:val="hybridMultilevel"/>
    <w:tmpl w:val="0A1E82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393226">
    <w:abstractNumId w:val="11"/>
  </w:num>
  <w:num w:numId="2" w16cid:durableId="1351760792">
    <w:abstractNumId w:val="19"/>
  </w:num>
  <w:num w:numId="3" w16cid:durableId="442506242">
    <w:abstractNumId w:val="23"/>
  </w:num>
  <w:num w:numId="4" w16cid:durableId="663362906">
    <w:abstractNumId w:val="28"/>
  </w:num>
  <w:num w:numId="5" w16cid:durableId="908538708">
    <w:abstractNumId w:val="7"/>
  </w:num>
  <w:num w:numId="6" w16cid:durableId="765685589">
    <w:abstractNumId w:val="0"/>
  </w:num>
  <w:num w:numId="7" w16cid:durableId="1870797290">
    <w:abstractNumId w:val="13"/>
  </w:num>
  <w:num w:numId="8" w16cid:durableId="1642880048">
    <w:abstractNumId w:val="9"/>
  </w:num>
  <w:num w:numId="9" w16cid:durableId="1604999406">
    <w:abstractNumId w:val="22"/>
  </w:num>
  <w:num w:numId="10" w16cid:durableId="405225271">
    <w:abstractNumId w:val="10"/>
  </w:num>
  <w:num w:numId="11" w16cid:durableId="1410927010">
    <w:abstractNumId w:val="17"/>
  </w:num>
  <w:num w:numId="12" w16cid:durableId="2021618824">
    <w:abstractNumId w:val="12"/>
  </w:num>
  <w:num w:numId="13" w16cid:durableId="24716565">
    <w:abstractNumId w:val="24"/>
  </w:num>
  <w:num w:numId="14" w16cid:durableId="517692628">
    <w:abstractNumId w:val="20"/>
  </w:num>
  <w:num w:numId="15" w16cid:durableId="475267197">
    <w:abstractNumId w:val="26"/>
  </w:num>
  <w:num w:numId="16" w16cid:durableId="1816143092">
    <w:abstractNumId w:val="30"/>
  </w:num>
  <w:num w:numId="17" w16cid:durableId="691683642">
    <w:abstractNumId w:val="5"/>
  </w:num>
  <w:num w:numId="18" w16cid:durableId="252904666">
    <w:abstractNumId w:val="16"/>
  </w:num>
  <w:num w:numId="19" w16cid:durableId="173349517">
    <w:abstractNumId w:val="3"/>
  </w:num>
  <w:num w:numId="20" w16cid:durableId="911546183">
    <w:abstractNumId w:val="25"/>
  </w:num>
  <w:num w:numId="21" w16cid:durableId="536819071">
    <w:abstractNumId w:val="27"/>
  </w:num>
  <w:num w:numId="22" w16cid:durableId="1334380288">
    <w:abstractNumId w:val="2"/>
  </w:num>
  <w:num w:numId="23" w16cid:durableId="783839806">
    <w:abstractNumId w:val="6"/>
  </w:num>
  <w:num w:numId="24" w16cid:durableId="1924684053">
    <w:abstractNumId w:val="15"/>
  </w:num>
  <w:num w:numId="25" w16cid:durableId="2057271859">
    <w:abstractNumId w:val="1"/>
  </w:num>
  <w:num w:numId="26" w16cid:durableId="703868768">
    <w:abstractNumId w:val="4"/>
  </w:num>
  <w:num w:numId="27" w16cid:durableId="2054650767">
    <w:abstractNumId w:val="18"/>
  </w:num>
  <w:num w:numId="28" w16cid:durableId="1218013727">
    <w:abstractNumId w:val="29"/>
  </w:num>
  <w:num w:numId="29" w16cid:durableId="716512978">
    <w:abstractNumId w:val="8"/>
  </w:num>
  <w:num w:numId="30" w16cid:durableId="1425034108">
    <w:abstractNumId w:val="21"/>
  </w:num>
  <w:num w:numId="31" w16cid:durableId="18544914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ADB"/>
    <w:rsid w:val="00027D38"/>
    <w:rsid w:val="00053A59"/>
    <w:rsid w:val="00054E14"/>
    <w:rsid w:val="00057620"/>
    <w:rsid w:val="000A3ED1"/>
    <w:rsid w:val="000B1E46"/>
    <w:rsid w:val="000B3B58"/>
    <w:rsid w:val="000B6E87"/>
    <w:rsid w:val="000C620A"/>
    <w:rsid w:val="000F3361"/>
    <w:rsid w:val="000F35D9"/>
    <w:rsid w:val="000F5F23"/>
    <w:rsid w:val="00106920"/>
    <w:rsid w:val="00121FB4"/>
    <w:rsid w:val="0013014B"/>
    <w:rsid w:val="00154BFF"/>
    <w:rsid w:val="001642D4"/>
    <w:rsid w:val="00193653"/>
    <w:rsid w:val="00196124"/>
    <w:rsid w:val="001D0FBB"/>
    <w:rsid w:val="001D301C"/>
    <w:rsid w:val="001E7830"/>
    <w:rsid w:val="001F2BDC"/>
    <w:rsid w:val="001F7515"/>
    <w:rsid w:val="002263F4"/>
    <w:rsid w:val="0023518C"/>
    <w:rsid w:val="002455E1"/>
    <w:rsid w:val="00272940"/>
    <w:rsid w:val="00286203"/>
    <w:rsid w:val="00291176"/>
    <w:rsid w:val="002A1EF2"/>
    <w:rsid w:val="002C0695"/>
    <w:rsid w:val="002C2804"/>
    <w:rsid w:val="002D0126"/>
    <w:rsid w:val="002F2A39"/>
    <w:rsid w:val="002F4BAA"/>
    <w:rsid w:val="00320151"/>
    <w:rsid w:val="003219E4"/>
    <w:rsid w:val="00345FC4"/>
    <w:rsid w:val="00363259"/>
    <w:rsid w:val="00373755"/>
    <w:rsid w:val="003752E3"/>
    <w:rsid w:val="00376404"/>
    <w:rsid w:val="00377CC7"/>
    <w:rsid w:val="003C07CA"/>
    <w:rsid w:val="003C3A3B"/>
    <w:rsid w:val="003C7088"/>
    <w:rsid w:val="003F2C53"/>
    <w:rsid w:val="003F72C7"/>
    <w:rsid w:val="00425597"/>
    <w:rsid w:val="00425EE7"/>
    <w:rsid w:val="0042769D"/>
    <w:rsid w:val="00432671"/>
    <w:rsid w:val="00434CC0"/>
    <w:rsid w:val="0045178B"/>
    <w:rsid w:val="004704AD"/>
    <w:rsid w:val="00492795"/>
    <w:rsid w:val="0049698F"/>
    <w:rsid w:val="004B3118"/>
    <w:rsid w:val="004B36EB"/>
    <w:rsid w:val="004C7EB6"/>
    <w:rsid w:val="005014C8"/>
    <w:rsid w:val="0051142C"/>
    <w:rsid w:val="00513388"/>
    <w:rsid w:val="00516E82"/>
    <w:rsid w:val="00522C48"/>
    <w:rsid w:val="005331A9"/>
    <w:rsid w:val="00562412"/>
    <w:rsid w:val="00563E8E"/>
    <w:rsid w:val="005868D7"/>
    <w:rsid w:val="00586A15"/>
    <w:rsid w:val="005A037B"/>
    <w:rsid w:val="005A501B"/>
    <w:rsid w:val="005B1D01"/>
    <w:rsid w:val="005B36ED"/>
    <w:rsid w:val="005B56B4"/>
    <w:rsid w:val="005B6645"/>
    <w:rsid w:val="005E5E21"/>
    <w:rsid w:val="0060532D"/>
    <w:rsid w:val="00611382"/>
    <w:rsid w:val="00620464"/>
    <w:rsid w:val="00660ADE"/>
    <w:rsid w:val="00660C5C"/>
    <w:rsid w:val="00690807"/>
    <w:rsid w:val="006924D6"/>
    <w:rsid w:val="006A1880"/>
    <w:rsid w:val="006B5A71"/>
    <w:rsid w:val="006C5792"/>
    <w:rsid w:val="006E38A2"/>
    <w:rsid w:val="006E65C6"/>
    <w:rsid w:val="006F301D"/>
    <w:rsid w:val="006F7124"/>
    <w:rsid w:val="00737185"/>
    <w:rsid w:val="00744517"/>
    <w:rsid w:val="007468A2"/>
    <w:rsid w:val="0075062F"/>
    <w:rsid w:val="007812F1"/>
    <w:rsid w:val="00784033"/>
    <w:rsid w:val="007A3932"/>
    <w:rsid w:val="007B1EC3"/>
    <w:rsid w:val="007C16F1"/>
    <w:rsid w:val="007C41D4"/>
    <w:rsid w:val="007C50B2"/>
    <w:rsid w:val="007D7D3F"/>
    <w:rsid w:val="007E795D"/>
    <w:rsid w:val="007F2043"/>
    <w:rsid w:val="00806E7B"/>
    <w:rsid w:val="0081535C"/>
    <w:rsid w:val="008370A2"/>
    <w:rsid w:val="008464CE"/>
    <w:rsid w:val="00850ADB"/>
    <w:rsid w:val="00850F63"/>
    <w:rsid w:val="00866D8A"/>
    <w:rsid w:val="0087742A"/>
    <w:rsid w:val="00877B85"/>
    <w:rsid w:val="008866ED"/>
    <w:rsid w:val="00887581"/>
    <w:rsid w:val="00887F41"/>
    <w:rsid w:val="008B6730"/>
    <w:rsid w:val="008C1802"/>
    <w:rsid w:val="008C1F12"/>
    <w:rsid w:val="00910E7F"/>
    <w:rsid w:val="00914A76"/>
    <w:rsid w:val="0093094F"/>
    <w:rsid w:val="00931211"/>
    <w:rsid w:val="00936E52"/>
    <w:rsid w:val="00946137"/>
    <w:rsid w:val="00955BBF"/>
    <w:rsid w:val="009617F5"/>
    <w:rsid w:val="00990251"/>
    <w:rsid w:val="00995497"/>
    <w:rsid w:val="0099771C"/>
    <w:rsid w:val="009B75C4"/>
    <w:rsid w:val="009E00D8"/>
    <w:rsid w:val="00A2079A"/>
    <w:rsid w:val="00A22395"/>
    <w:rsid w:val="00A30BDA"/>
    <w:rsid w:val="00A6316E"/>
    <w:rsid w:val="00A95A46"/>
    <w:rsid w:val="00AB02A0"/>
    <w:rsid w:val="00AB0F9E"/>
    <w:rsid w:val="00AB311A"/>
    <w:rsid w:val="00AB598F"/>
    <w:rsid w:val="00AC39F2"/>
    <w:rsid w:val="00AC6D47"/>
    <w:rsid w:val="00AD2402"/>
    <w:rsid w:val="00AD55EF"/>
    <w:rsid w:val="00AE0BB0"/>
    <w:rsid w:val="00AE5728"/>
    <w:rsid w:val="00AE6588"/>
    <w:rsid w:val="00AF7700"/>
    <w:rsid w:val="00B02B70"/>
    <w:rsid w:val="00B213DD"/>
    <w:rsid w:val="00B44E90"/>
    <w:rsid w:val="00B546F8"/>
    <w:rsid w:val="00B63F71"/>
    <w:rsid w:val="00B64589"/>
    <w:rsid w:val="00B74ABF"/>
    <w:rsid w:val="00BA0891"/>
    <w:rsid w:val="00BD7F7A"/>
    <w:rsid w:val="00C00B29"/>
    <w:rsid w:val="00C171FD"/>
    <w:rsid w:val="00C17757"/>
    <w:rsid w:val="00C31DBE"/>
    <w:rsid w:val="00C6465E"/>
    <w:rsid w:val="00CB2F16"/>
    <w:rsid w:val="00CB4FD3"/>
    <w:rsid w:val="00CC02C7"/>
    <w:rsid w:val="00CD529C"/>
    <w:rsid w:val="00CE428A"/>
    <w:rsid w:val="00CE7A39"/>
    <w:rsid w:val="00D11416"/>
    <w:rsid w:val="00D30451"/>
    <w:rsid w:val="00D31D4E"/>
    <w:rsid w:val="00D33BD9"/>
    <w:rsid w:val="00D36C11"/>
    <w:rsid w:val="00D4096C"/>
    <w:rsid w:val="00D500B7"/>
    <w:rsid w:val="00D5390D"/>
    <w:rsid w:val="00D555D4"/>
    <w:rsid w:val="00D63706"/>
    <w:rsid w:val="00D67160"/>
    <w:rsid w:val="00D67E67"/>
    <w:rsid w:val="00D80536"/>
    <w:rsid w:val="00D90785"/>
    <w:rsid w:val="00DA1DBC"/>
    <w:rsid w:val="00DE3A69"/>
    <w:rsid w:val="00DF1C4C"/>
    <w:rsid w:val="00E11D7E"/>
    <w:rsid w:val="00E1209F"/>
    <w:rsid w:val="00E12A39"/>
    <w:rsid w:val="00E268BF"/>
    <w:rsid w:val="00E45825"/>
    <w:rsid w:val="00E54FF6"/>
    <w:rsid w:val="00E854B1"/>
    <w:rsid w:val="00F02F29"/>
    <w:rsid w:val="00F14D40"/>
    <w:rsid w:val="00F25D74"/>
    <w:rsid w:val="00F31ED8"/>
    <w:rsid w:val="00F349AB"/>
    <w:rsid w:val="00F400AA"/>
    <w:rsid w:val="00F606DA"/>
    <w:rsid w:val="00F641B1"/>
    <w:rsid w:val="00FC0F85"/>
    <w:rsid w:val="00FC6BE7"/>
    <w:rsid w:val="00FD2A8C"/>
    <w:rsid w:val="00FD6535"/>
    <w:rsid w:val="00FE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5ABC2E"/>
  <w15:docId w15:val="{9050889D-2ED2-432F-8549-45086B3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A76"/>
    <w:rPr>
      <w:lang w:val="hr-HR"/>
    </w:rPr>
  </w:style>
  <w:style w:type="paragraph" w:styleId="Heading2">
    <w:name w:val="heading 2"/>
    <w:basedOn w:val="Normal"/>
    <w:next w:val="Normal"/>
    <w:link w:val="Heading2Char"/>
    <w:qFormat/>
    <w:rsid w:val="000F35D9"/>
    <w:pPr>
      <w:keepNext/>
      <w:keepLines/>
      <w:tabs>
        <w:tab w:val="num" w:pos="283"/>
      </w:tabs>
      <w:spacing w:after="120"/>
      <w:ind w:left="283" w:hanging="283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ADB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850A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ADB"/>
    <w:rPr>
      <w:lang w:val="hr-HR"/>
    </w:rPr>
  </w:style>
  <w:style w:type="table" w:styleId="TableGrid">
    <w:name w:val="Table Grid"/>
    <w:basedOn w:val="TableNormal"/>
    <w:rsid w:val="00850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0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C5C"/>
    <w:rPr>
      <w:rFonts w:ascii="Tahoma" w:hAnsi="Tahoma" w:cs="Tahoma"/>
      <w:sz w:val="16"/>
      <w:szCs w:val="16"/>
      <w:lang w:val="hr-HR"/>
    </w:rPr>
  </w:style>
  <w:style w:type="character" w:styleId="Hyperlink">
    <w:name w:val="Hyperlink"/>
    <w:basedOn w:val="DefaultParagraphFont"/>
    <w:uiPriority w:val="99"/>
    <w:unhideWhenUsed/>
    <w:rsid w:val="00291176"/>
    <w:rPr>
      <w:color w:val="0000FF" w:themeColor="hyperlink"/>
      <w:u w:val="single"/>
    </w:rPr>
  </w:style>
  <w:style w:type="paragraph" w:customStyle="1" w:styleId="Default">
    <w:name w:val="Default"/>
    <w:rsid w:val="004C7EB6"/>
    <w:pPr>
      <w:widowControl w:val="0"/>
      <w:autoSpaceDE w:val="0"/>
      <w:autoSpaceDN w:val="0"/>
      <w:adjustRightInd w:val="0"/>
    </w:pPr>
    <w:rPr>
      <w:rFonts w:ascii="Arial-Narrow" w:eastAsia="Times New Roman" w:hAnsi="Arial-Narrow" w:cs="Arial-Narrow"/>
      <w:color w:val="000000"/>
      <w:sz w:val="24"/>
      <w:szCs w:val="24"/>
      <w:lang w:val="bs-Latn-BA" w:eastAsia="bs-Latn-BA"/>
    </w:rPr>
  </w:style>
  <w:style w:type="paragraph" w:styleId="ListParagraph">
    <w:name w:val="List Paragraph"/>
    <w:basedOn w:val="Normal"/>
    <w:link w:val="ListParagraphChar"/>
    <w:qFormat/>
    <w:rsid w:val="00522C48"/>
    <w:pPr>
      <w:ind w:left="720"/>
    </w:pPr>
    <w:rPr>
      <w:rFonts w:ascii="Calibri" w:eastAsia="Calibri" w:hAnsi="Calibri" w:cs="Times New Roman"/>
      <w:sz w:val="20"/>
      <w:szCs w:val="20"/>
      <w:lang w:val="bs-Latn-BA" w:eastAsia="bs-Latn-BA"/>
    </w:rPr>
  </w:style>
  <w:style w:type="character" w:customStyle="1" w:styleId="ListParagraphChar">
    <w:name w:val="List Paragraph Char"/>
    <w:link w:val="ListParagraph"/>
    <w:locked/>
    <w:rsid w:val="00522C48"/>
    <w:rPr>
      <w:rFonts w:ascii="Calibri" w:eastAsia="Calibri" w:hAnsi="Calibri" w:cs="Times New Roman"/>
      <w:sz w:val="20"/>
      <w:szCs w:val="20"/>
      <w:lang w:val="bs-Latn-BA" w:eastAsia="bs-Latn-BA"/>
    </w:rPr>
  </w:style>
  <w:style w:type="character" w:customStyle="1" w:styleId="Heading2Char">
    <w:name w:val="Heading 2 Char"/>
    <w:basedOn w:val="DefaultParagraphFont"/>
    <w:link w:val="Heading2"/>
    <w:rsid w:val="000F35D9"/>
    <w:rPr>
      <w:rFonts w:ascii="Times New Roman" w:eastAsia="Times New Roman" w:hAnsi="Times New Roman" w:cs="Times New Roman"/>
      <w:b/>
      <w:sz w:val="24"/>
      <w:szCs w:val="20"/>
      <w:lang w:val="en-GB" w:eastAsia="x-none"/>
    </w:rPr>
  </w:style>
  <w:style w:type="character" w:styleId="UnresolvedMention">
    <w:name w:val="Unresolved Mention"/>
    <w:basedOn w:val="DefaultParagraphFont"/>
    <w:uiPriority w:val="99"/>
    <w:semiHidden/>
    <w:unhideWhenUsed/>
    <w:rsid w:val="004B3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lma.cvorak@mhrr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Smajic</dc:creator>
  <cp:keywords/>
  <dc:description/>
  <cp:lastModifiedBy>Dario Šegrt</cp:lastModifiedBy>
  <cp:revision>8</cp:revision>
  <cp:lastPrinted>2023-08-10T06:48:00Z</cp:lastPrinted>
  <dcterms:created xsi:type="dcterms:W3CDTF">2023-08-10T07:09:00Z</dcterms:created>
  <dcterms:modified xsi:type="dcterms:W3CDTF">2023-08-31T11:01:00Z</dcterms:modified>
</cp:coreProperties>
</file>