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A1" w:rsidRPr="00AF69CF" w:rsidRDefault="004846A1" w:rsidP="004846A1">
      <w:pPr>
        <w:rPr>
          <w:rFonts w:ascii="Times New Roman" w:hAnsi="Times New Roman" w:cs="Times New Roman"/>
          <w:b/>
          <w:lang w:val="bs-Latn-BA"/>
        </w:rPr>
      </w:pPr>
      <w:r w:rsidRPr="00AF69CF">
        <w:rPr>
          <w:rFonts w:ascii="Times New Roman" w:hAnsi="Times New Roman" w:cs="Times New Roman"/>
          <w:b/>
          <w:lang w:val="bs-Latn-BA"/>
        </w:rPr>
        <w:t xml:space="preserve">ANEKS IV: PRIMJER BUDŽETA PROJEKTA </w:t>
      </w:r>
    </w:p>
    <w:tbl>
      <w:tblPr>
        <w:tblW w:w="99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1338"/>
        <w:gridCol w:w="1338"/>
        <w:gridCol w:w="1338"/>
        <w:gridCol w:w="1338"/>
      </w:tblGrid>
      <w:tr w:rsidR="004846A1" w:rsidRPr="00AF69CF" w:rsidTr="005530DE">
        <w:tc>
          <w:tcPr>
            <w:tcW w:w="4616" w:type="dxa"/>
            <w:vMerge w:val="restart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Budžet projekta – (Naziv projekta)</w:t>
            </w:r>
          </w:p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Troškovi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Ugovor br.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vMerge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352" w:type="dxa"/>
            <w:gridSpan w:val="4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Period implementacije projekta (dd/mm/gggg-dd/mm/gggg)</w:t>
            </w:r>
          </w:p>
        </w:tc>
      </w:tr>
      <w:tr w:rsidR="004846A1" w:rsidRPr="00AF69CF" w:rsidTr="005530DE">
        <w:tc>
          <w:tcPr>
            <w:tcW w:w="4616" w:type="dxa"/>
            <w:vMerge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vMerge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352" w:type="dxa"/>
            <w:gridSpan w:val="4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Odobreni budžet</w:t>
            </w:r>
          </w:p>
        </w:tc>
      </w:tr>
      <w:tr w:rsidR="004846A1" w:rsidRPr="00AF69CF" w:rsidTr="005530DE">
        <w:tc>
          <w:tcPr>
            <w:tcW w:w="4616" w:type="dxa"/>
            <w:vMerge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Jedinica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Broj jedinica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Cijena po jedinici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AF69CF">
              <w:rPr>
                <w:rFonts w:ascii="Times New Roman" w:hAnsi="Times New Roman" w:cs="Times New Roman"/>
                <w:b/>
                <w:lang w:val="bs-Latn-BA"/>
              </w:rPr>
              <w:t>Ukupno cijena</w:t>
            </w: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(a)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(b)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AF69CF">
              <w:rPr>
                <w:rFonts w:ascii="Times New Roman" w:hAnsi="Times New Roman" w:cs="Times New Roman"/>
                <w:b/>
                <w:lang w:val="bs-Latn-BA"/>
              </w:rPr>
              <w:t>(c)=a*b</w:t>
            </w: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1. Ljudski resursi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1.1 Plate i honorari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 xml:space="preserve">    1.1.1 Tehničko osoblje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 xml:space="preserve">    1.1.2 Administrativno osoblje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1.2 Dnevnice i putovanja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 xml:space="preserve">   1.2.1 Dnevnice za putovanja u inozemstvo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dnevnica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 xml:space="preserve">   1.2.2 Dnevnice za lokalna putovanja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dnevnica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 xml:space="preserve">   1.2.3 Dnevnice za učesnike seminara/konferencija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po dnevnici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Ukupno ljudski resursi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2. Putovanja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2.1 Međunarodna putovanja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po avio karti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2.2 Lokalni transport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po mjesecu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Ukupno putovanja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3. Oprema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3.1 Nabavka ili iznajmljivanje vozila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po vozilu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3.2 Namještaj, računalna oprema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3.3 Mašine, alati, itd.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3.4 Rezervni dijelovi/oprema za mašine, alate, itd.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3.5 Drugo (molimo vas da navedete)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Ukupno oprema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4. Lokalna kancelarija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4.1 Troškovi vozila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4.2 Iznajmljivanje kancelarije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4.3 Kancelarijski materijal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4.4 Režijski troškovi (tel./faks, el.en./grijanje, održavanje ureda)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Ukupno lokalna kancelarija</w:t>
            </w: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 Ostali troškovi, usluge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5.1 Publikacije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5.2 Studije, istraživanja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5.3. Troškovi finansijske revizije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5.4 Troškovi evaluacije projekta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5.5 Troškovi prevođenja, lektorisanje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5.6 Finansijske usluge (bankovna jamstva, provizije, itd.)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5.7 Troškovi organizacije konferencija/ seminara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5.8 Troškovi marketinga i promocije</w:t>
            </w: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4846A1" w:rsidRPr="00AF69CF" w:rsidRDefault="004846A1" w:rsidP="005530D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4616" w:type="dxa"/>
            <w:tcBorders>
              <w:bottom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Ukupno ostali troškovi, usluge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6. Ukupno direktni troškovi projekta (1-5)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rPr>
          <w:trHeight w:val="595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7. Indirektni troškovi (mak</w:t>
            </w:r>
            <w:bookmarkStart w:id="0" w:name="_GoBack"/>
            <w:bookmarkEnd w:id="0"/>
            <w:r w:rsidRPr="00AF69CF">
              <w:rPr>
                <w:rFonts w:ascii="Times New Roman" w:hAnsi="Times New Roman" w:cs="Times New Roman"/>
                <w:lang w:val="bs-Latn-BA"/>
              </w:rPr>
              <w:t>simum 7% od stavke 6, ukupno direktni troškovi projekta)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846A1" w:rsidRPr="00AF69CF" w:rsidTr="005530DE"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  <w:r w:rsidRPr="00AF69CF">
              <w:rPr>
                <w:rFonts w:ascii="Times New Roman" w:hAnsi="Times New Roman" w:cs="Times New Roman"/>
                <w:lang w:val="bs-Latn-BA"/>
              </w:rPr>
              <w:t>8. UKUPNO ODOBRENI TROŠKOVI PROJEKTA (6+7)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4846A1" w:rsidRPr="00AF69CF" w:rsidRDefault="004846A1" w:rsidP="005530DE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49217E" w:rsidRDefault="0049217E"/>
    <w:sectPr w:rsidR="0049217E" w:rsidSect="004846A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0"/>
    <w:rsid w:val="004846A1"/>
    <w:rsid w:val="0049217E"/>
    <w:rsid w:val="00C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A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A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2</cp:revision>
  <dcterms:created xsi:type="dcterms:W3CDTF">2020-11-19T11:36:00Z</dcterms:created>
  <dcterms:modified xsi:type="dcterms:W3CDTF">2020-11-19T11:37:00Z</dcterms:modified>
</cp:coreProperties>
</file>