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EBE" w:rsidRPr="00B32EBE" w:rsidRDefault="00CE1EE9" w:rsidP="00B32EBE">
      <w:pPr>
        <w:rPr>
          <w:rFonts w:ascii="Times New Roman" w:hAnsi="Times New Roman" w:cs="Times New Roman"/>
          <w:b/>
          <w:sz w:val="28"/>
          <w:szCs w:val="28"/>
          <w:lang w:val="bs-Latn-BA"/>
        </w:rPr>
      </w:pPr>
      <w:r>
        <w:rPr>
          <w:rFonts w:ascii="Times New Roman" w:hAnsi="Times New Roman" w:cs="Times New Roman"/>
          <w:b/>
          <w:sz w:val="28"/>
          <w:szCs w:val="28"/>
          <w:lang w:val="bs-Latn-BA"/>
        </w:rPr>
        <w:t>PRILOG</w:t>
      </w:r>
      <w:r w:rsidR="00B32EBE" w:rsidRPr="00B32EBE">
        <w:rPr>
          <w:rFonts w:ascii="Times New Roman" w:hAnsi="Times New Roman" w:cs="Times New Roman"/>
          <w:b/>
          <w:sz w:val="28"/>
          <w:szCs w:val="28"/>
          <w:lang w:val="bs-Latn-BA"/>
        </w:rPr>
        <w:t xml:space="preserve"> IV: PRIMJER PRORAČUNA PROJEKTA </w:t>
      </w:r>
    </w:p>
    <w:tbl>
      <w:tblPr>
        <w:tblW w:w="99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6"/>
        <w:gridCol w:w="1338"/>
        <w:gridCol w:w="1338"/>
        <w:gridCol w:w="1338"/>
        <w:gridCol w:w="1338"/>
      </w:tblGrid>
      <w:tr w:rsidR="00B32EBE" w:rsidRPr="00B32EBE" w:rsidTr="00C46ED1">
        <w:tc>
          <w:tcPr>
            <w:tcW w:w="4616" w:type="dxa"/>
            <w:vMerge w:val="restart"/>
            <w:shd w:val="clear" w:color="auto" w:fill="auto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B32EBE">
              <w:rPr>
                <w:rFonts w:ascii="Times New Roman" w:hAnsi="Times New Roman" w:cs="Times New Roman"/>
                <w:lang w:val="bs-Latn-BA"/>
              </w:rPr>
              <w:t>Proračun projekta – (Naziv projekta)</w:t>
            </w:r>
          </w:p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B32EBE">
              <w:rPr>
                <w:rFonts w:ascii="Times New Roman" w:hAnsi="Times New Roman" w:cs="Times New Roman"/>
                <w:lang w:val="bs-Latn-BA"/>
              </w:rPr>
              <w:t>Troškovi</w:t>
            </w:r>
          </w:p>
        </w:tc>
        <w:tc>
          <w:tcPr>
            <w:tcW w:w="1338" w:type="dxa"/>
            <w:shd w:val="clear" w:color="auto" w:fill="auto"/>
          </w:tcPr>
          <w:p w:rsidR="00B32EBE" w:rsidRPr="00B32EBE" w:rsidRDefault="00B32EBE" w:rsidP="00C46ED1">
            <w:pPr>
              <w:rPr>
                <w:rFonts w:ascii="Times New Roman" w:hAnsi="Times New Roman" w:cs="Times New Roman"/>
                <w:lang w:val="bs-Latn-BA"/>
              </w:rPr>
            </w:pPr>
            <w:r w:rsidRPr="00B32EBE">
              <w:rPr>
                <w:rFonts w:ascii="Times New Roman" w:hAnsi="Times New Roman" w:cs="Times New Roman"/>
                <w:lang w:val="bs-Latn-BA"/>
              </w:rPr>
              <w:t>Ugovor br.</w:t>
            </w:r>
          </w:p>
        </w:tc>
        <w:tc>
          <w:tcPr>
            <w:tcW w:w="1338" w:type="dxa"/>
            <w:shd w:val="clear" w:color="auto" w:fill="auto"/>
          </w:tcPr>
          <w:p w:rsidR="00B32EBE" w:rsidRPr="00B32EBE" w:rsidRDefault="00B32EBE" w:rsidP="00C46ED1">
            <w:pPr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B32EBE" w:rsidRPr="00B32EBE" w:rsidRDefault="00B32EBE" w:rsidP="00C46ED1">
            <w:pPr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B32EBE" w:rsidRPr="00B32EBE" w:rsidRDefault="00B32EBE" w:rsidP="00C46ED1">
            <w:pPr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</w:tc>
      </w:tr>
      <w:tr w:rsidR="00B32EBE" w:rsidRPr="00B32EBE" w:rsidTr="00C46ED1">
        <w:tc>
          <w:tcPr>
            <w:tcW w:w="4616" w:type="dxa"/>
            <w:vMerge/>
            <w:shd w:val="clear" w:color="auto" w:fill="auto"/>
          </w:tcPr>
          <w:p w:rsidR="00B32EBE" w:rsidRPr="00B32EBE" w:rsidRDefault="00B32EBE" w:rsidP="00C46ED1">
            <w:pPr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5352" w:type="dxa"/>
            <w:gridSpan w:val="4"/>
            <w:shd w:val="clear" w:color="auto" w:fill="auto"/>
          </w:tcPr>
          <w:p w:rsidR="000324A1" w:rsidRDefault="00B32EBE" w:rsidP="000324A1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B32EBE">
              <w:rPr>
                <w:rFonts w:ascii="Times New Roman" w:hAnsi="Times New Roman" w:cs="Times New Roman"/>
                <w:lang w:val="bs-Latn-BA"/>
              </w:rPr>
              <w:t xml:space="preserve">Period </w:t>
            </w:r>
            <w:r w:rsidR="000324A1">
              <w:rPr>
                <w:rFonts w:ascii="Times New Roman" w:hAnsi="Times New Roman" w:cs="Times New Roman"/>
                <w:lang w:val="bs-Latn-BA"/>
              </w:rPr>
              <w:t>provedbe</w:t>
            </w:r>
            <w:r w:rsidRPr="00B32EBE">
              <w:rPr>
                <w:rFonts w:ascii="Times New Roman" w:hAnsi="Times New Roman" w:cs="Times New Roman"/>
                <w:lang w:val="bs-Latn-BA"/>
              </w:rPr>
              <w:t xml:space="preserve"> projekta </w:t>
            </w:r>
          </w:p>
          <w:p w:rsidR="00B32EBE" w:rsidRPr="00B32EBE" w:rsidRDefault="00B32EBE" w:rsidP="000324A1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B32EBE">
              <w:rPr>
                <w:rFonts w:ascii="Times New Roman" w:hAnsi="Times New Roman" w:cs="Times New Roman"/>
                <w:lang w:val="bs-Latn-BA"/>
              </w:rPr>
              <w:t>(dd/mm/gggg-dd/mm/gggg)</w:t>
            </w:r>
          </w:p>
        </w:tc>
      </w:tr>
      <w:tr w:rsidR="00B32EBE" w:rsidRPr="00B32EBE" w:rsidTr="00C46ED1">
        <w:tc>
          <w:tcPr>
            <w:tcW w:w="4616" w:type="dxa"/>
            <w:vMerge/>
            <w:shd w:val="clear" w:color="auto" w:fill="auto"/>
          </w:tcPr>
          <w:p w:rsidR="00B32EBE" w:rsidRPr="00B32EBE" w:rsidRDefault="00B32EBE" w:rsidP="00C46ED1">
            <w:pPr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</w:tc>
      </w:tr>
      <w:tr w:rsidR="00B32EBE" w:rsidRPr="00B32EBE" w:rsidTr="00C46ED1">
        <w:tc>
          <w:tcPr>
            <w:tcW w:w="4616" w:type="dxa"/>
            <w:vMerge/>
            <w:shd w:val="clear" w:color="auto" w:fill="auto"/>
          </w:tcPr>
          <w:p w:rsidR="00B32EBE" w:rsidRPr="00B32EBE" w:rsidRDefault="00B32EBE" w:rsidP="00C46ED1">
            <w:pPr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5352" w:type="dxa"/>
            <w:gridSpan w:val="4"/>
            <w:shd w:val="clear" w:color="auto" w:fill="AEAAAA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B32EBE">
              <w:rPr>
                <w:rFonts w:ascii="Times New Roman" w:hAnsi="Times New Roman" w:cs="Times New Roman"/>
                <w:lang w:val="bs-Latn-BA"/>
              </w:rPr>
              <w:t>Odobreni proračun</w:t>
            </w:r>
          </w:p>
        </w:tc>
      </w:tr>
      <w:tr w:rsidR="00B32EBE" w:rsidRPr="00B32EBE" w:rsidTr="00C46ED1">
        <w:tc>
          <w:tcPr>
            <w:tcW w:w="4616" w:type="dxa"/>
            <w:vMerge/>
            <w:shd w:val="clear" w:color="auto" w:fill="auto"/>
          </w:tcPr>
          <w:p w:rsidR="00B32EBE" w:rsidRPr="00B32EBE" w:rsidRDefault="00B32EBE" w:rsidP="00C46ED1">
            <w:pPr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EAAAA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B32EBE">
              <w:rPr>
                <w:rFonts w:ascii="Times New Roman" w:hAnsi="Times New Roman" w:cs="Times New Roman"/>
                <w:lang w:val="bs-Latn-BA"/>
              </w:rPr>
              <w:t>Jedinica</w:t>
            </w:r>
          </w:p>
        </w:tc>
        <w:tc>
          <w:tcPr>
            <w:tcW w:w="1338" w:type="dxa"/>
            <w:shd w:val="clear" w:color="auto" w:fill="AEAAAA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B32EBE">
              <w:rPr>
                <w:rFonts w:ascii="Times New Roman" w:hAnsi="Times New Roman" w:cs="Times New Roman"/>
                <w:lang w:val="bs-Latn-BA"/>
              </w:rPr>
              <w:t>Broj jedinica</w:t>
            </w:r>
          </w:p>
        </w:tc>
        <w:tc>
          <w:tcPr>
            <w:tcW w:w="1338" w:type="dxa"/>
            <w:shd w:val="clear" w:color="auto" w:fill="AEAAAA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B32EBE">
              <w:rPr>
                <w:rFonts w:ascii="Times New Roman" w:hAnsi="Times New Roman" w:cs="Times New Roman"/>
                <w:lang w:val="bs-Latn-BA"/>
              </w:rPr>
              <w:t>Cijena po jedinici</w:t>
            </w:r>
          </w:p>
        </w:tc>
        <w:tc>
          <w:tcPr>
            <w:tcW w:w="1338" w:type="dxa"/>
            <w:shd w:val="clear" w:color="auto" w:fill="AEAAAA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B32EBE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Ukupno cijena</w:t>
            </w:r>
          </w:p>
        </w:tc>
      </w:tr>
      <w:tr w:rsidR="00B32EBE" w:rsidRPr="00B32EBE" w:rsidTr="00C46ED1">
        <w:tc>
          <w:tcPr>
            <w:tcW w:w="4616" w:type="dxa"/>
            <w:shd w:val="clear" w:color="auto" w:fill="auto"/>
          </w:tcPr>
          <w:p w:rsidR="00B32EBE" w:rsidRPr="00B32EBE" w:rsidRDefault="00B32EBE" w:rsidP="00C46ED1">
            <w:pPr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EAAAA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EAAAA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B32EBE">
              <w:rPr>
                <w:rFonts w:ascii="Times New Roman" w:hAnsi="Times New Roman" w:cs="Times New Roman"/>
                <w:lang w:val="bs-Latn-BA"/>
              </w:rPr>
              <w:t>(a)</w:t>
            </w:r>
          </w:p>
        </w:tc>
        <w:tc>
          <w:tcPr>
            <w:tcW w:w="1338" w:type="dxa"/>
            <w:shd w:val="clear" w:color="auto" w:fill="AEAAAA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B32EBE">
              <w:rPr>
                <w:rFonts w:ascii="Times New Roman" w:hAnsi="Times New Roman" w:cs="Times New Roman"/>
                <w:lang w:val="bs-Latn-BA"/>
              </w:rPr>
              <w:t>(b)</w:t>
            </w:r>
          </w:p>
        </w:tc>
        <w:tc>
          <w:tcPr>
            <w:tcW w:w="1338" w:type="dxa"/>
            <w:shd w:val="clear" w:color="auto" w:fill="AEAAAA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B32EBE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(c)=a*b</w:t>
            </w:r>
          </w:p>
        </w:tc>
      </w:tr>
      <w:tr w:rsidR="00B32EBE" w:rsidRPr="00B32EBE" w:rsidTr="00C46ED1">
        <w:tc>
          <w:tcPr>
            <w:tcW w:w="4616" w:type="dxa"/>
            <w:shd w:val="clear" w:color="auto" w:fill="auto"/>
          </w:tcPr>
          <w:p w:rsidR="00B32EBE" w:rsidRPr="00B32EBE" w:rsidRDefault="00B32EBE" w:rsidP="00C46ED1">
            <w:pPr>
              <w:rPr>
                <w:rFonts w:ascii="Times New Roman" w:hAnsi="Times New Roman" w:cs="Times New Roman"/>
                <w:lang w:val="bs-Latn-BA"/>
              </w:rPr>
            </w:pPr>
            <w:r w:rsidRPr="00B32EBE">
              <w:rPr>
                <w:rFonts w:ascii="Times New Roman" w:hAnsi="Times New Roman" w:cs="Times New Roman"/>
                <w:lang w:val="bs-Latn-BA"/>
              </w:rPr>
              <w:t>1. Ljudski resursi</w:t>
            </w:r>
          </w:p>
        </w:tc>
        <w:tc>
          <w:tcPr>
            <w:tcW w:w="1338" w:type="dxa"/>
            <w:shd w:val="clear" w:color="auto" w:fill="auto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B32EBE" w:rsidRPr="00B32EBE" w:rsidTr="00C46ED1">
        <w:tc>
          <w:tcPr>
            <w:tcW w:w="4616" w:type="dxa"/>
            <w:shd w:val="clear" w:color="auto" w:fill="auto"/>
          </w:tcPr>
          <w:p w:rsidR="00B32EBE" w:rsidRPr="00B32EBE" w:rsidRDefault="00B32EBE" w:rsidP="00C46ED1">
            <w:pPr>
              <w:rPr>
                <w:rFonts w:ascii="Times New Roman" w:hAnsi="Times New Roman" w:cs="Times New Roman"/>
                <w:lang w:val="bs-Latn-BA"/>
              </w:rPr>
            </w:pPr>
            <w:r w:rsidRPr="00B32EBE">
              <w:rPr>
                <w:rFonts w:ascii="Times New Roman" w:hAnsi="Times New Roman" w:cs="Times New Roman"/>
                <w:lang w:val="bs-Latn-BA"/>
              </w:rPr>
              <w:t>1.1 Plate i honorari</w:t>
            </w:r>
          </w:p>
        </w:tc>
        <w:tc>
          <w:tcPr>
            <w:tcW w:w="1338" w:type="dxa"/>
            <w:shd w:val="clear" w:color="auto" w:fill="auto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B32EBE" w:rsidRPr="00B32EBE" w:rsidTr="00C46ED1">
        <w:tc>
          <w:tcPr>
            <w:tcW w:w="4616" w:type="dxa"/>
            <w:shd w:val="clear" w:color="auto" w:fill="auto"/>
          </w:tcPr>
          <w:p w:rsidR="00B32EBE" w:rsidRPr="00B32EBE" w:rsidRDefault="00B32EBE" w:rsidP="00C46ED1">
            <w:pPr>
              <w:rPr>
                <w:rFonts w:ascii="Times New Roman" w:hAnsi="Times New Roman" w:cs="Times New Roman"/>
                <w:lang w:val="bs-Latn-BA"/>
              </w:rPr>
            </w:pPr>
            <w:r w:rsidRPr="00B32EBE">
              <w:rPr>
                <w:rFonts w:ascii="Times New Roman" w:hAnsi="Times New Roman" w:cs="Times New Roman"/>
                <w:lang w:val="bs-Latn-BA"/>
              </w:rPr>
              <w:t xml:space="preserve">    1.1.1 Tehničko osoblje</w:t>
            </w:r>
          </w:p>
        </w:tc>
        <w:tc>
          <w:tcPr>
            <w:tcW w:w="1338" w:type="dxa"/>
            <w:shd w:val="clear" w:color="auto" w:fill="auto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B32EBE">
              <w:rPr>
                <w:rFonts w:ascii="Times New Roman" w:hAnsi="Times New Roman" w:cs="Times New Roman"/>
                <w:lang w:val="bs-Latn-BA"/>
              </w:rPr>
              <w:t>mjesec</w:t>
            </w:r>
          </w:p>
        </w:tc>
        <w:tc>
          <w:tcPr>
            <w:tcW w:w="1338" w:type="dxa"/>
            <w:shd w:val="clear" w:color="auto" w:fill="auto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B32EBE" w:rsidRPr="00B32EBE" w:rsidTr="00C46ED1">
        <w:tc>
          <w:tcPr>
            <w:tcW w:w="4616" w:type="dxa"/>
            <w:shd w:val="clear" w:color="auto" w:fill="auto"/>
          </w:tcPr>
          <w:p w:rsidR="00B32EBE" w:rsidRPr="00B32EBE" w:rsidRDefault="00B32EBE" w:rsidP="00C46ED1">
            <w:pPr>
              <w:rPr>
                <w:rFonts w:ascii="Times New Roman" w:hAnsi="Times New Roman" w:cs="Times New Roman"/>
                <w:lang w:val="bs-Latn-BA"/>
              </w:rPr>
            </w:pPr>
            <w:r w:rsidRPr="00B32EBE">
              <w:rPr>
                <w:rFonts w:ascii="Times New Roman" w:hAnsi="Times New Roman" w:cs="Times New Roman"/>
                <w:lang w:val="bs-Latn-BA"/>
              </w:rPr>
              <w:t xml:space="preserve">    1.1.2 Administrativno osoblje</w:t>
            </w:r>
          </w:p>
        </w:tc>
        <w:tc>
          <w:tcPr>
            <w:tcW w:w="1338" w:type="dxa"/>
            <w:shd w:val="clear" w:color="auto" w:fill="auto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B32EBE">
              <w:rPr>
                <w:rFonts w:ascii="Times New Roman" w:hAnsi="Times New Roman" w:cs="Times New Roman"/>
                <w:lang w:val="bs-Latn-BA"/>
              </w:rPr>
              <w:t>mjesec</w:t>
            </w:r>
          </w:p>
        </w:tc>
        <w:tc>
          <w:tcPr>
            <w:tcW w:w="1338" w:type="dxa"/>
            <w:shd w:val="clear" w:color="auto" w:fill="auto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B32EBE" w:rsidRPr="00B32EBE" w:rsidTr="00C46ED1">
        <w:tc>
          <w:tcPr>
            <w:tcW w:w="4616" w:type="dxa"/>
            <w:shd w:val="clear" w:color="auto" w:fill="auto"/>
          </w:tcPr>
          <w:p w:rsidR="00B32EBE" w:rsidRPr="00B32EBE" w:rsidRDefault="00B32EBE" w:rsidP="00C46ED1">
            <w:pPr>
              <w:rPr>
                <w:rFonts w:ascii="Times New Roman" w:hAnsi="Times New Roman" w:cs="Times New Roman"/>
                <w:lang w:val="bs-Latn-BA"/>
              </w:rPr>
            </w:pPr>
            <w:r w:rsidRPr="00B32EBE">
              <w:rPr>
                <w:rFonts w:ascii="Times New Roman" w:hAnsi="Times New Roman" w:cs="Times New Roman"/>
                <w:lang w:val="bs-Latn-BA"/>
              </w:rPr>
              <w:t>1.2 Dnevnice i putovanja</w:t>
            </w:r>
          </w:p>
        </w:tc>
        <w:tc>
          <w:tcPr>
            <w:tcW w:w="1338" w:type="dxa"/>
            <w:shd w:val="clear" w:color="auto" w:fill="auto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B32EBE" w:rsidRPr="00B32EBE" w:rsidTr="00C46ED1">
        <w:tc>
          <w:tcPr>
            <w:tcW w:w="4616" w:type="dxa"/>
            <w:shd w:val="clear" w:color="auto" w:fill="auto"/>
          </w:tcPr>
          <w:p w:rsidR="00B32EBE" w:rsidRPr="00B32EBE" w:rsidRDefault="00B32EBE" w:rsidP="00C46ED1">
            <w:pPr>
              <w:rPr>
                <w:rFonts w:ascii="Times New Roman" w:hAnsi="Times New Roman" w:cs="Times New Roman"/>
                <w:lang w:val="bs-Latn-BA"/>
              </w:rPr>
            </w:pPr>
            <w:r w:rsidRPr="00B32EBE">
              <w:rPr>
                <w:rFonts w:ascii="Times New Roman" w:hAnsi="Times New Roman" w:cs="Times New Roman"/>
                <w:lang w:val="bs-Latn-BA"/>
              </w:rPr>
              <w:t xml:space="preserve">   1.2.1 Dnevnice za putovanja u inozemstvo</w:t>
            </w:r>
          </w:p>
        </w:tc>
        <w:tc>
          <w:tcPr>
            <w:tcW w:w="1338" w:type="dxa"/>
            <w:shd w:val="clear" w:color="auto" w:fill="auto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B32EBE">
              <w:rPr>
                <w:rFonts w:ascii="Times New Roman" w:hAnsi="Times New Roman" w:cs="Times New Roman"/>
                <w:lang w:val="bs-Latn-BA"/>
              </w:rPr>
              <w:t>dnevnica</w:t>
            </w:r>
          </w:p>
        </w:tc>
        <w:tc>
          <w:tcPr>
            <w:tcW w:w="1338" w:type="dxa"/>
            <w:shd w:val="clear" w:color="auto" w:fill="auto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B32EBE" w:rsidRPr="00B32EBE" w:rsidTr="00C46ED1">
        <w:tc>
          <w:tcPr>
            <w:tcW w:w="4616" w:type="dxa"/>
            <w:shd w:val="clear" w:color="auto" w:fill="auto"/>
          </w:tcPr>
          <w:p w:rsidR="00B32EBE" w:rsidRPr="00B32EBE" w:rsidRDefault="00B32EBE" w:rsidP="00C46ED1">
            <w:pPr>
              <w:rPr>
                <w:rFonts w:ascii="Times New Roman" w:hAnsi="Times New Roman" w:cs="Times New Roman"/>
                <w:lang w:val="bs-Latn-BA"/>
              </w:rPr>
            </w:pPr>
            <w:r w:rsidRPr="00B32EBE">
              <w:rPr>
                <w:rFonts w:ascii="Times New Roman" w:hAnsi="Times New Roman" w:cs="Times New Roman"/>
                <w:lang w:val="bs-Latn-BA"/>
              </w:rPr>
              <w:t xml:space="preserve">   1.2.2 Dnevnice za lokalna putovanja</w:t>
            </w:r>
          </w:p>
        </w:tc>
        <w:tc>
          <w:tcPr>
            <w:tcW w:w="1338" w:type="dxa"/>
            <w:shd w:val="clear" w:color="auto" w:fill="auto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B32EBE">
              <w:rPr>
                <w:rFonts w:ascii="Times New Roman" w:hAnsi="Times New Roman" w:cs="Times New Roman"/>
                <w:lang w:val="bs-Latn-BA"/>
              </w:rPr>
              <w:t>dnevnica</w:t>
            </w:r>
          </w:p>
        </w:tc>
        <w:tc>
          <w:tcPr>
            <w:tcW w:w="1338" w:type="dxa"/>
            <w:shd w:val="clear" w:color="auto" w:fill="auto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B32EBE" w:rsidRPr="00B32EBE" w:rsidTr="00C46ED1">
        <w:tc>
          <w:tcPr>
            <w:tcW w:w="4616" w:type="dxa"/>
            <w:shd w:val="clear" w:color="auto" w:fill="auto"/>
          </w:tcPr>
          <w:p w:rsidR="00B32EBE" w:rsidRPr="00B32EBE" w:rsidRDefault="00B32EBE" w:rsidP="00C46ED1">
            <w:pPr>
              <w:rPr>
                <w:rFonts w:ascii="Times New Roman" w:hAnsi="Times New Roman" w:cs="Times New Roman"/>
                <w:lang w:val="bs-Latn-BA"/>
              </w:rPr>
            </w:pPr>
            <w:r w:rsidRPr="00B32EBE">
              <w:rPr>
                <w:rFonts w:ascii="Times New Roman" w:hAnsi="Times New Roman" w:cs="Times New Roman"/>
                <w:lang w:val="bs-Latn-BA"/>
              </w:rPr>
              <w:t xml:space="preserve">   1.2.3 Dnevnice za učesnike seminara/konferencija</w:t>
            </w:r>
          </w:p>
        </w:tc>
        <w:tc>
          <w:tcPr>
            <w:tcW w:w="1338" w:type="dxa"/>
            <w:shd w:val="clear" w:color="auto" w:fill="auto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B32EBE">
              <w:rPr>
                <w:rFonts w:ascii="Times New Roman" w:hAnsi="Times New Roman" w:cs="Times New Roman"/>
                <w:lang w:val="bs-Latn-BA"/>
              </w:rPr>
              <w:t>po dnevnici</w:t>
            </w:r>
          </w:p>
        </w:tc>
        <w:tc>
          <w:tcPr>
            <w:tcW w:w="1338" w:type="dxa"/>
            <w:shd w:val="clear" w:color="auto" w:fill="auto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B32EBE" w:rsidRPr="00B32EBE" w:rsidTr="00C46ED1">
        <w:tc>
          <w:tcPr>
            <w:tcW w:w="4616" w:type="dxa"/>
            <w:shd w:val="clear" w:color="auto" w:fill="AEAAAA"/>
          </w:tcPr>
          <w:p w:rsidR="00B32EBE" w:rsidRPr="00B32EBE" w:rsidRDefault="00B32EBE" w:rsidP="00C46ED1">
            <w:pPr>
              <w:rPr>
                <w:rFonts w:ascii="Times New Roman" w:hAnsi="Times New Roman" w:cs="Times New Roman"/>
                <w:lang w:val="bs-Latn-BA"/>
              </w:rPr>
            </w:pPr>
            <w:r w:rsidRPr="00B32EBE">
              <w:rPr>
                <w:rFonts w:ascii="Times New Roman" w:hAnsi="Times New Roman" w:cs="Times New Roman"/>
                <w:lang w:val="bs-Latn-BA"/>
              </w:rPr>
              <w:t>Ukupno ljudski resursi</w:t>
            </w:r>
          </w:p>
        </w:tc>
        <w:tc>
          <w:tcPr>
            <w:tcW w:w="1338" w:type="dxa"/>
            <w:shd w:val="clear" w:color="auto" w:fill="AEAAAA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EAAAA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EAAAA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EAAAA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B32EBE" w:rsidRPr="00B32EBE" w:rsidTr="00C46ED1">
        <w:tc>
          <w:tcPr>
            <w:tcW w:w="4616" w:type="dxa"/>
            <w:shd w:val="clear" w:color="auto" w:fill="auto"/>
          </w:tcPr>
          <w:p w:rsidR="00B32EBE" w:rsidRPr="00B32EBE" w:rsidRDefault="00B32EBE" w:rsidP="00C46ED1">
            <w:pPr>
              <w:rPr>
                <w:rFonts w:ascii="Times New Roman" w:hAnsi="Times New Roman" w:cs="Times New Roman"/>
                <w:lang w:val="bs-Latn-BA"/>
              </w:rPr>
            </w:pPr>
            <w:r w:rsidRPr="00B32EBE">
              <w:rPr>
                <w:rFonts w:ascii="Times New Roman" w:hAnsi="Times New Roman" w:cs="Times New Roman"/>
                <w:lang w:val="bs-Latn-BA"/>
              </w:rPr>
              <w:t>2. Putovanja</w:t>
            </w:r>
          </w:p>
        </w:tc>
        <w:tc>
          <w:tcPr>
            <w:tcW w:w="1338" w:type="dxa"/>
            <w:shd w:val="clear" w:color="auto" w:fill="auto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B32EBE" w:rsidRPr="00B32EBE" w:rsidTr="00C46ED1">
        <w:tc>
          <w:tcPr>
            <w:tcW w:w="4616" w:type="dxa"/>
            <w:shd w:val="clear" w:color="auto" w:fill="auto"/>
          </w:tcPr>
          <w:p w:rsidR="00B32EBE" w:rsidRPr="00B32EBE" w:rsidRDefault="00B32EBE" w:rsidP="00C46ED1">
            <w:pPr>
              <w:rPr>
                <w:rFonts w:ascii="Times New Roman" w:hAnsi="Times New Roman" w:cs="Times New Roman"/>
                <w:lang w:val="bs-Latn-BA"/>
              </w:rPr>
            </w:pPr>
            <w:r w:rsidRPr="00B32EBE">
              <w:rPr>
                <w:rFonts w:ascii="Times New Roman" w:hAnsi="Times New Roman" w:cs="Times New Roman"/>
                <w:lang w:val="bs-Latn-BA"/>
              </w:rPr>
              <w:t>2.1 Međunarodna putovanja</w:t>
            </w:r>
          </w:p>
        </w:tc>
        <w:tc>
          <w:tcPr>
            <w:tcW w:w="1338" w:type="dxa"/>
            <w:shd w:val="clear" w:color="auto" w:fill="auto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B32EBE">
              <w:rPr>
                <w:rFonts w:ascii="Times New Roman" w:hAnsi="Times New Roman" w:cs="Times New Roman"/>
                <w:lang w:val="bs-Latn-BA"/>
              </w:rPr>
              <w:t>po avio karti</w:t>
            </w:r>
          </w:p>
        </w:tc>
        <w:tc>
          <w:tcPr>
            <w:tcW w:w="1338" w:type="dxa"/>
            <w:shd w:val="clear" w:color="auto" w:fill="auto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B32EBE" w:rsidRPr="00B32EBE" w:rsidTr="00C46ED1">
        <w:tc>
          <w:tcPr>
            <w:tcW w:w="4616" w:type="dxa"/>
            <w:shd w:val="clear" w:color="auto" w:fill="auto"/>
          </w:tcPr>
          <w:p w:rsidR="00B32EBE" w:rsidRPr="00B32EBE" w:rsidRDefault="00B32EBE" w:rsidP="00C46ED1">
            <w:pPr>
              <w:rPr>
                <w:rFonts w:ascii="Times New Roman" w:hAnsi="Times New Roman" w:cs="Times New Roman"/>
                <w:lang w:val="bs-Latn-BA"/>
              </w:rPr>
            </w:pPr>
            <w:r w:rsidRPr="00B32EBE">
              <w:rPr>
                <w:rFonts w:ascii="Times New Roman" w:hAnsi="Times New Roman" w:cs="Times New Roman"/>
                <w:lang w:val="bs-Latn-BA"/>
              </w:rPr>
              <w:t>2.2 Lokalni transport</w:t>
            </w:r>
          </w:p>
        </w:tc>
        <w:tc>
          <w:tcPr>
            <w:tcW w:w="1338" w:type="dxa"/>
            <w:shd w:val="clear" w:color="auto" w:fill="auto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B32EBE">
              <w:rPr>
                <w:rFonts w:ascii="Times New Roman" w:hAnsi="Times New Roman" w:cs="Times New Roman"/>
                <w:lang w:val="bs-Latn-BA"/>
              </w:rPr>
              <w:t>po mjesecu</w:t>
            </w:r>
          </w:p>
        </w:tc>
        <w:tc>
          <w:tcPr>
            <w:tcW w:w="1338" w:type="dxa"/>
            <w:shd w:val="clear" w:color="auto" w:fill="auto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B32EBE" w:rsidRPr="00B32EBE" w:rsidTr="00C46ED1">
        <w:tc>
          <w:tcPr>
            <w:tcW w:w="4616" w:type="dxa"/>
            <w:shd w:val="clear" w:color="auto" w:fill="AEAAAA"/>
          </w:tcPr>
          <w:p w:rsidR="00B32EBE" w:rsidRPr="00B32EBE" w:rsidRDefault="00B32EBE" w:rsidP="00C46ED1">
            <w:pPr>
              <w:rPr>
                <w:rFonts w:ascii="Times New Roman" w:hAnsi="Times New Roman" w:cs="Times New Roman"/>
                <w:lang w:val="bs-Latn-BA"/>
              </w:rPr>
            </w:pPr>
            <w:r w:rsidRPr="00B32EBE">
              <w:rPr>
                <w:rFonts w:ascii="Times New Roman" w:hAnsi="Times New Roman" w:cs="Times New Roman"/>
                <w:lang w:val="bs-Latn-BA"/>
              </w:rPr>
              <w:t>Ukupno putovanja</w:t>
            </w:r>
          </w:p>
        </w:tc>
        <w:tc>
          <w:tcPr>
            <w:tcW w:w="1338" w:type="dxa"/>
            <w:shd w:val="clear" w:color="auto" w:fill="AEAAAA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EAAAA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EAAAA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EAAAA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B32EBE" w:rsidRPr="00B32EBE" w:rsidTr="00C46ED1">
        <w:tc>
          <w:tcPr>
            <w:tcW w:w="4616" w:type="dxa"/>
            <w:shd w:val="clear" w:color="auto" w:fill="auto"/>
          </w:tcPr>
          <w:p w:rsidR="00B32EBE" w:rsidRPr="00B32EBE" w:rsidRDefault="00B32EBE" w:rsidP="00C46ED1">
            <w:pPr>
              <w:rPr>
                <w:rFonts w:ascii="Times New Roman" w:hAnsi="Times New Roman" w:cs="Times New Roman"/>
                <w:lang w:val="bs-Latn-BA"/>
              </w:rPr>
            </w:pPr>
            <w:r w:rsidRPr="00B32EBE">
              <w:rPr>
                <w:rFonts w:ascii="Times New Roman" w:hAnsi="Times New Roman" w:cs="Times New Roman"/>
                <w:lang w:val="bs-Latn-BA"/>
              </w:rPr>
              <w:t>3. Oprema</w:t>
            </w:r>
          </w:p>
        </w:tc>
        <w:tc>
          <w:tcPr>
            <w:tcW w:w="1338" w:type="dxa"/>
            <w:shd w:val="clear" w:color="auto" w:fill="auto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B32EBE" w:rsidRPr="00B32EBE" w:rsidTr="00C46ED1">
        <w:tc>
          <w:tcPr>
            <w:tcW w:w="4616" w:type="dxa"/>
            <w:shd w:val="clear" w:color="auto" w:fill="auto"/>
          </w:tcPr>
          <w:p w:rsidR="00B32EBE" w:rsidRPr="00B32EBE" w:rsidRDefault="00B32EBE" w:rsidP="00CE1EE9">
            <w:pPr>
              <w:rPr>
                <w:rFonts w:ascii="Times New Roman" w:hAnsi="Times New Roman" w:cs="Times New Roman"/>
                <w:lang w:val="bs-Latn-BA"/>
              </w:rPr>
            </w:pPr>
            <w:r w:rsidRPr="00B32EBE">
              <w:rPr>
                <w:rFonts w:ascii="Times New Roman" w:hAnsi="Times New Roman" w:cs="Times New Roman"/>
                <w:lang w:val="bs-Latn-BA"/>
              </w:rPr>
              <w:t>3.1 Nabava ili iznajmljivanje vozila</w:t>
            </w:r>
          </w:p>
        </w:tc>
        <w:tc>
          <w:tcPr>
            <w:tcW w:w="1338" w:type="dxa"/>
            <w:shd w:val="clear" w:color="auto" w:fill="auto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B32EBE">
              <w:rPr>
                <w:rFonts w:ascii="Times New Roman" w:hAnsi="Times New Roman" w:cs="Times New Roman"/>
                <w:lang w:val="bs-Latn-BA"/>
              </w:rPr>
              <w:t>po vozilu</w:t>
            </w:r>
          </w:p>
        </w:tc>
        <w:tc>
          <w:tcPr>
            <w:tcW w:w="1338" w:type="dxa"/>
            <w:shd w:val="clear" w:color="auto" w:fill="auto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B32EBE" w:rsidRPr="00B32EBE" w:rsidTr="00C46ED1">
        <w:tc>
          <w:tcPr>
            <w:tcW w:w="4616" w:type="dxa"/>
            <w:shd w:val="clear" w:color="auto" w:fill="auto"/>
          </w:tcPr>
          <w:p w:rsidR="00B32EBE" w:rsidRPr="00B32EBE" w:rsidRDefault="00B32EBE" w:rsidP="00C46ED1">
            <w:pPr>
              <w:rPr>
                <w:rFonts w:ascii="Times New Roman" w:hAnsi="Times New Roman" w:cs="Times New Roman"/>
                <w:lang w:val="bs-Latn-BA"/>
              </w:rPr>
            </w:pPr>
            <w:r w:rsidRPr="00B32EBE">
              <w:rPr>
                <w:rFonts w:ascii="Times New Roman" w:hAnsi="Times New Roman" w:cs="Times New Roman"/>
                <w:lang w:val="bs-Latn-BA"/>
              </w:rPr>
              <w:t>3.2 Namještaj, računalna oprema</w:t>
            </w:r>
          </w:p>
        </w:tc>
        <w:tc>
          <w:tcPr>
            <w:tcW w:w="1338" w:type="dxa"/>
            <w:shd w:val="clear" w:color="auto" w:fill="auto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B32EBE" w:rsidRPr="00B32EBE" w:rsidTr="00C46ED1">
        <w:tc>
          <w:tcPr>
            <w:tcW w:w="4616" w:type="dxa"/>
            <w:shd w:val="clear" w:color="auto" w:fill="auto"/>
          </w:tcPr>
          <w:p w:rsidR="00B32EBE" w:rsidRPr="00B32EBE" w:rsidRDefault="00B32EBE" w:rsidP="00C46ED1">
            <w:pPr>
              <w:rPr>
                <w:rFonts w:ascii="Times New Roman" w:hAnsi="Times New Roman" w:cs="Times New Roman"/>
                <w:lang w:val="bs-Latn-BA"/>
              </w:rPr>
            </w:pPr>
            <w:r w:rsidRPr="00B32EBE">
              <w:rPr>
                <w:rFonts w:ascii="Times New Roman" w:hAnsi="Times New Roman" w:cs="Times New Roman"/>
                <w:lang w:val="bs-Latn-BA"/>
              </w:rPr>
              <w:t>3.3 Mašine, alati, itd.</w:t>
            </w:r>
          </w:p>
        </w:tc>
        <w:tc>
          <w:tcPr>
            <w:tcW w:w="1338" w:type="dxa"/>
            <w:shd w:val="clear" w:color="auto" w:fill="auto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B32EBE" w:rsidRPr="00B32EBE" w:rsidTr="00C46ED1">
        <w:tc>
          <w:tcPr>
            <w:tcW w:w="4616" w:type="dxa"/>
            <w:shd w:val="clear" w:color="auto" w:fill="auto"/>
          </w:tcPr>
          <w:p w:rsidR="00B32EBE" w:rsidRPr="00B32EBE" w:rsidRDefault="00B32EBE" w:rsidP="00C46ED1">
            <w:pPr>
              <w:rPr>
                <w:rFonts w:ascii="Times New Roman" w:hAnsi="Times New Roman" w:cs="Times New Roman"/>
                <w:lang w:val="bs-Latn-BA"/>
              </w:rPr>
            </w:pPr>
            <w:r w:rsidRPr="00B32EBE">
              <w:rPr>
                <w:rFonts w:ascii="Times New Roman" w:hAnsi="Times New Roman" w:cs="Times New Roman"/>
                <w:lang w:val="bs-Latn-BA"/>
              </w:rPr>
              <w:t>3.4 Rezervni dijelovi/oprema za mašine, alate, itd.</w:t>
            </w:r>
          </w:p>
        </w:tc>
        <w:tc>
          <w:tcPr>
            <w:tcW w:w="1338" w:type="dxa"/>
            <w:shd w:val="clear" w:color="auto" w:fill="auto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B32EBE" w:rsidRPr="00B32EBE" w:rsidTr="00C46ED1">
        <w:tc>
          <w:tcPr>
            <w:tcW w:w="4616" w:type="dxa"/>
            <w:shd w:val="clear" w:color="auto" w:fill="auto"/>
          </w:tcPr>
          <w:p w:rsidR="00B32EBE" w:rsidRPr="00B32EBE" w:rsidRDefault="00B32EBE" w:rsidP="00C46ED1">
            <w:pPr>
              <w:rPr>
                <w:rFonts w:ascii="Times New Roman" w:hAnsi="Times New Roman" w:cs="Times New Roman"/>
                <w:lang w:val="bs-Latn-BA"/>
              </w:rPr>
            </w:pPr>
            <w:r w:rsidRPr="00B32EBE">
              <w:rPr>
                <w:rFonts w:ascii="Times New Roman" w:hAnsi="Times New Roman" w:cs="Times New Roman"/>
                <w:lang w:val="bs-Latn-BA"/>
              </w:rPr>
              <w:t>3.5 Drugo (molimo vas da navedete)</w:t>
            </w:r>
          </w:p>
        </w:tc>
        <w:tc>
          <w:tcPr>
            <w:tcW w:w="1338" w:type="dxa"/>
            <w:shd w:val="clear" w:color="auto" w:fill="auto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B32EBE" w:rsidRPr="00B32EBE" w:rsidTr="00C46ED1">
        <w:tc>
          <w:tcPr>
            <w:tcW w:w="4616" w:type="dxa"/>
            <w:shd w:val="clear" w:color="auto" w:fill="AEAAAA"/>
          </w:tcPr>
          <w:p w:rsidR="00B32EBE" w:rsidRPr="00B32EBE" w:rsidRDefault="00B32EBE" w:rsidP="00C46ED1">
            <w:pPr>
              <w:rPr>
                <w:rFonts w:ascii="Times New Roman" w:hAnsi="Times New Roman" w:cs="Times New Roman"/>
                <w:lang w:val="bs-Latn-BA"/>
              </w:rPr>
            </w:pPr>
            <w:r w:rsidRPr="00B32EBE">
              <w:rPr>
                <w:rFonts w:ascii="Times New Roman" w:hAnsi="Times New Roman" w:cs="Times New Roman"/>
                <w:lang w:val="bs-Latn-BA"/>
              </w:rPr>
              <w:t>Ukupno oprema</w:t>
            </w:r>
          </w:p>
        </w:tc>
        <w:tc>
          <w:tcPr>
            <w:tcW w:w="1338" w:type="dxa"/>
            <w:shd w:val="clear" w:color="auto" w:fill="AEAAAA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EAAAA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EAAAA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EAAAA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B32EBE" w:rsidRPr="00B32EBE" w:rsidTr="00C46ED1">
        <w:tc>
          <w:tcPr>
            <w:tcW w:w="4616" w:type="dxa"/>
            <w:shd w:val="clear" w:color="auto" w:fill="auto"/>
          </w:tcPr>
          <w:p w:rsidR="00B32EBE" w:rsidRPr="00B32EBE" w:rsidRDefault="00B32EBE" w:rsidP="00B32EBE">
            <w:pPr>
              <w:rPr>
                <w:rFonts w:ascii="Times New Roman" w:hAnsi="Times New Roman" w:cs="Times New Roman"/>
                <w:lang w:val="bs-Latn-BA"/>
              </w:rPr>
            </w:pPr>
            <w:r w:rsidRPr="00B32EBE">
              <w:rPr>
                <w:rFonts w:ascii="Times New Roman" w:hAnsi="Times New Roman" w:cs="Times New Roman"/>
                <w:lang w:val="bs-Latn-BA"/>
              </w:rPr>
              <w:t>4. Lokaln</w:t>
            </w:r>
            <w:r>
              <w:rPr>
                <w:rFonts w:ascii="Times New Roman" w:hAnsi="Times New Roman" w:cs="Times New Roman"/>
                <w:lang w:val="bs-Latn-BA"/>
              </w:rPr>
              <w:t>i ured</w:t>
            </w:r>
          </w:p>
        </w:tc>
        <w:tc>
          <w:tcPr>
            <w:tcW w:w="1338" w:type="dxa"/>
            <w:shd w:val="clear" w:color="auto" w:fill="auto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B32EBE" w:rsidRPr="00B32EBE" w:rsidTr="00C46ED1">
        <w:tc>
          <w:tcPr>
            <w:tcW w:w="4616" w:type="dxa"/>
            <w:shd w:val="clear" w:color="auto" w:fill="auto"/>
          </w:tcPr>
          <w:p w:rsidR="00B32EBE" w:rsidRPr="00B32EBE" w:rsidRDefault="00B32EBE" w:rsidP="00C46ED1">
            <w:pPr>
              <w:rPr>
                <w:rFonts w:ascii="Times New Roman" w:hAnsi="Times New Roman" w:cs="Times New Roman"/>
                <w:lang w:val="bs-Latn-BA"/>
              </w:rPr>
            </w:pPr>
            <w:r w:rsidRPr="00B32EBE">
              <w:rPr>
                <w:rFonts w:ascii="Times New Roman" w:hAnsi="Times New Roman" w:cs="Times New Roman"/>
                <w:lang w:val="bs-Latn-BA"/>
              </w:rPr>
              <w:t>4.1 Troškovi vozila</w:t>
            </w:r>
          </w:p>
        </w:tc>
        <w:tc>
          <w:tcPr>
            <w:tcW w:w="1338" w:type="dxa"/>
            <w:shd w:val="clear" w:color="auto" w:fill="auto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B32EBE">
              <w:rPr>
                <w:rFonts w:ascii="Times New Roman" w:hAnsi="Times New Roman" w:cs="Times New Roman"/>
                <w:lang w:val="bs-Latn-BA"/>
              </w:rPr>
              <w:t>mjesec</w:t>
            </w:r>
          </w:p>
        </w:tc>
        <w:tc>
          <w:tcPr>
            <w:tcW w:w="1338" w:type="dxa"/>
            <w:shd w:val="clear" w:color="auto" w:fill="auto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B32EBE" w:rsidRPr="00B32EBE" w:rsidTr="00C46ED1">
        <w:tc>
          <w:tcPr>
            <w:tcW w:w="4616" w:type="dxa"/>
            <w:shd w:val="clear" w:color="auto" w:fill="auto"/>
          </w:tcPr>
          <w:p w:rsidR="00B32EBE" w:rsidRPr="00B32EBE" w:rsidRDefault="00B32EBE" w:rsidP="00B32EBE">
            <w:pPr>
              <w:rPr>
                <w:rFonts w:ascii="Times New Roman" w:hAnsi="Times New Roman" w:cs="Times New Roman"/>
                <w:lang w:val="bs-Latn-BA"/>
              </w:rPr>
            </w:pPr>
            <w:r w:rsidRPr="00B32EBE">
              <w:rPr>
                <w:rFonts w:ascii="Times New Roman" w:hAnsi="Times New Roman" w:cs="Times New Roman"/>
                <w:lang w:val="bs-Latn-BA"/>
              </w:rPr>
              <w:t xml:space="preserve">4.2 Iznajmljivanje </w:t>
            </w:r>
            <w:r>
              <w:rPr>
                <w:rFonts w:ascii="Times New Roman" w:hAnsi="Times New Roman" w:cs="Times New Roman"/>
                <w:lang w:val="bs-Latn-BA"/>
              </w:rPr>
              <w:t>ureda</w:t>
            </w:r>
          </w:p>
        </w:tc>
        <w:tc>
          <w:tcPr>
            <w:tcW w:w="1338" w:type="dxa"/>
            <w:shd w:val="clear" w:color="auto" w:fill="auto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B32EBE">
              <w:rPr>
                <w:rFonts w:ascii="Times New Roman" w:hAnsi="Times New Roman" w:cs="Times New Roman"/>
                <w:lang w:val="bs-Latn-BA"/>
              </w:rPr>
              <w:t>mjesec</w:t>
            </w:r>
          </w:p>
        </w:tc>
        <w:tc>
          <w:tcPr>
            <w:tcW w:w="1338" w:type="dxa"/>
            <w:shd w:val="clear" w:color="auto" w:fill="auto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B32EBE" w:rsidRPr="00B32EBE" w:rsidTr="00C46ED1">
        <w:tc>
          <w:tcPr>
            <w:tcW w:w="4616" w:type="dxa"/>
            <w:shd w:val="clear" w:color="auto" w:fill="auto"/>
          </w:tcPr>
          <w:p w:rsidR="00B32EBE" w:rsidRPr="00B32EBE" w:rsidRDefault="00B32EBE" w:rsidP="00B32EBE">
            <w:pPr>
              <w:rPr>
                <w:rFonts w:ascii="Times New Roman" w:hAnsi="Times New Roman" w:cs="Times New Roman"/>
                <w:lang w:val="bs-Latn-BA"/>
              </w:rPr>
            </w:pPr>
            <w:r w:rsidRPr="00B32EBE">
              <w:rPr>
                <w:rFonts w:ascii="Times New Roman" w:hAnsi="Times New Roman" w:cs="Times New Roman"/>
                <w:lang w:val="bs-Latn-BA"/>
              </w:rPr>
              <w:t xml:space="preserve">4.3 </w:t>
            </w:r>
            <w:r>
              <w:rPr>
                <w:rFonts w:ascii="Times New Roman" w:hAnsi="Times New Roman" w:cs="Times New Roman"/>
                <w:lang w:val="bs-Latn-BA"/>
              </w:rPr>
              <w:t>Uredski</w:t>
            </w:r>
            <w:r w:rsidRPr="00B32EBE">
              <w:rPr>
                <w:rFonts w:ascii="Times New Roman" w:hAnsi="Times New Roman" w:cs="Times New Roman"/>
                <w:lang w:val="bs-Latn-BA"/>
              </w:rPr>
              <w:t xml:space="preserve"> materijal</w:t>
            </w:r>
          </w:p>
        </w:tc>
        <w:tc>
          <w:tcPr>
            <w:tcW w:w="1338" w:type="dxa"/>
            <w:shd w:val="clear" w:color="auto" w:fill="auto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B32EBE">
              <w:rPr>
                <w:rFonts w:ascii="Times New Roman" w:hAnsi="Times New Roman" w:cs="Times New Roman"/>
                <w:lang w:val="bs-Latn-BA"/>
              </w:rPr>
              <w:t>mjesec</w:t>
            </w:r>
          </w:p>
        </w:tc>
        <w:tc>
          <w:tcPr>
            <w:tcW w:w="1338" w:type="dxa"/>
            <w:shd w:val="clear" w:color="auto" w:fill="auto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B32EBE" w:rsidRPr="00B32EBE" w:rsidTr="00C46ED1">
        <w:tc>
          <w:tcPr>
            <w:tcW w:w="4616" w:type="dxa"/>
            <w:shd w:val="clear" w:color="auto" w:fill="auto"/>
          </w:tcPr>
          <w:p w:rsidR="00B32EBE" w:rsidRPr="00B32EBE" w:rsidRDefault="00B32EBE" w:rsidP="00C46ED1">
            <w:pPr>
              <w:rPr>
                <w:rFonts w:ascii="Times New Roman" w:hAnsi="Times New Roman" w:cs="Times New Roman"/>
                <w:lang w:val="bs-Latn-BA"/>
              </w:rPr>
            </w:pPr>
            <w:r w:rsidRPr="00B32EBE">
              <w:rPr>
                <w:rFonts w:ascii="Times New Roman" w:hAnsi="Times New Roman" w:cs="Times New Roman"/>
                <w:lang w:val="bs-Latn-BA"/>
              </w:rPr>
              <w:t>4.4 Režijski troškovi (tel./faks, el.en./grijanje, održavanje ureda)</w:t>
            </w:r>
          </w:p>
        </w:tc>
        <w:tc>
          <w:tcPr>
            <w:tcW w:w="1338" w:type="dxa"/>
            <w:shd w:val="clear" w:color="auto" w:fill="auto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  <w:r w:rsidRPr="00B32EBE">
              <w:rPr>
                <w:rFonts w:ascii="Times New Roman" w:hAnsi="Times New Roman" w:cs="Times New Roman"/>
                <w:lang w:val="bs-Latn-BA"/>
              </w:rPr>
              <w:t>mjesec</w:t>
            </w:r>
          </w:p>
        </w:tc>
        <w:tc>
          <w:tcPr>
            <w:tcW w:w="1338" w:type="dxa"/>
            <w:shd w:val="clear" w:color="auto" w:fill="auto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B32EBE" w:rsidRPr="00B32EBE" w:rsidTr="00C46ED1">
        <w:tc>
          <w:tcPr>
            <w:tcW w:w="4616" w:type="dxa"/>
            <w:shd w:val="clear" w:color="auto" w:fill="AEAAAA"/>
          </w:tcPr>
          <w:p w:rsidR="00B32EBE" w:rsidRPr="00B32EBE" w:rsidRDefault="00B32EBE" w:rsidP="00B32EBE">
            <w:pPr>
              <w:rPr>
                <w:rFonts w:ascii="Times New Roman" w:hAnsi="Times New Roman" w:cs="Times New Roman"/>
                <w:lang w:val="bs-Latn-BA"/>
              </w:rPr>
            </w:pPr>
            <w:r w:rsidRPr="00B32EBE">
              <w:rPr>
                <w:rFonts w:ascii="Times New Roman" w:hAnsi="Times New Roman" w:cs="Times New Roman"/>
                <w:lang w:val="bs-Latn-BA"/>
              </w:rPr>
              <w:t>Ukupno lokaln</w:t>
            </w:r>
            <w:r>
              <w:rPr>
                <w:rFonts w:ascii="Times New Roman" w:hAnsi="Times New Roman" w:cs="Times New Roman"/>
                <w:lang w:val="bs-Latn-BA"/>
              </w:rPr>
              <w:t>i ured</w:t>
            </w:r>
          </w:p>
        </w:tc>
        <w:tc>
          <w:tcPr>
            <w:tcW w:w="1338" w:type="dxa"/>
            <w:shd w:val="clear" w:color="auto" w:fill="AEAAAA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EAAAA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EAAAA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EAAAA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B32EBE" w:rsidRPr="00B32EBE" w:rsidTr="00C46ED1">
        <w:tc>
          <w:tcPr>
            <w:tcW w:w="4616" w:type="dxa"/>
            <w:shd w:val="clear" w:color="auto" w:fill="auto"/>
          </w:tcPr>
          <w:p w:rsidR="00B32EBE" w:rsidRPr="00B32EBE" w:rsidRDefault="00B32EBE" w:rsidP="00C46ED1">
            <w:pPr>
              <w:rPr>
                <w:rFonts w:ascii="Times New Roman" w:hAnsi="Times New Roman" w:cs="Times New Roman"/>
                <w:lang w:val="bs-Latn-BA"/>
              </w:rPr>
            </w:pPr>
            <w:r w:rsidRPr="00B32EBE">
              <w:rPr>
                <w:rFonts w:ascii="Times New Roman" w:hAnsi="Times New Roman" w:cs="Times New Roman"/>
                <w:lang w:val="bs-Latn-BA"/>
              </w:rPr>
              <w:t>5. Ostali troškovi, usluge</w:t>
            </w:r>
          </w:p>
        </w:tc>
        <w:tc>
          <w:tcPr>
            <w:tcW w:w="1338" w:type="dxa"/>
            <w:shd w:val="clear" w:color="auto" w:fill="auto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B32EBE" w:rsidRPr="00B32EBE" w:rsidTr="00C46ED1">
        <w:tc>
          <w:tcPr>
            <w:tcW w:w="4616" w:type="dxa"/>
            <w:shd w:val="clear" w:color="auto" w:fill="auto"/>
          </w:tcPr>
          <w:p w:rsidR="00B32EBE" w:rsidRPr="00B32EBE" w:rsidRDefault="00B32EBE" w:rsidP="00C46ED1">
            <w:pPr>
              <w:rPr>
                <w:rFonts w:ascii="Times New Roman" w:hAnsi="Times New Roman" w:cs="Times New Roman"/>
                <w:lang w:val="bs-Latn-BA"/>
              </w:rPr>
            </w:pPr>
            <w:r w:rsidRPr="00B32EBE">
              <w:rPr>
                <w:rFonts w:ascii="Times New Roman" w:hAnsi="Times New Roman" w:cs="Times New Roman"/>
                <w:lang w:val="bs-Latn-BA"/>
              </w:rPr>
              <w:t>5.1 Publikacije</w:t>
            </w:r>
          </w:p>
        </w:tc>
        <w:tc>
          <w:tcPr>
            <w:tcW w:w="1338" w:type="dxa"/>
            <w:shd w:val="clear" w:color="auto" w:fill="auto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B32EBE" w:rsidRPr="00B32EBE" w:rsidTr="00C46ED1">
        <w:tc>
          <w:tcPr>
            <w:tcW w:w="4616" w:type="dxa"/>
            <w:shd w:val="clear" w:color="auto" w:fill="auto"/>
          </w:tcPr>
          <w:p w:rsidR="00B32EBE" w:rsidRPr="00B32EBE" w:rsidRDefault="00B32EBE" w:rsidP="00C46ED1">
            <w:pPr>
              <w:rPr>
                <w:rFonts w:ascii="Times New Roman" w:hAnsi="Times New Roman" w:cs="Times New Roman"/>
                <w:lang w:val="bs-Latn-BA"/>
              </w:rPr>
            </w:pPr>
            <w:r w:rsidRPr="00B32EBE">
              <w:rPr>
                <w:rFonts w:ascii="Times New Roman" w:hAnsi="Times New Roman" w:cs="Times New Roman"/>
                <w:lang w:val="bs-Latn-BA"/>
              </w:rPr>
              <w:t>5.2 Studije, istraživanja</w:t>
            </w:r>
          </w:p>
        </w:tc>
        <w:tc>
          <w:tcPr>
            <w:tcW w:w="1338" w:type="dxa"/>
            <w:shd w:val="clear" w:color="auto" w:fill="auto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B32EBE" w:rsidRPr="00B32EBE" w:rsidTr="00C46ED1">
        <w:tc>
          <w:tcPr>
            <w:tcW w:w="4616" w:type="dxa"/>
            <w:shd w:val="clear" w:color="auto" w:fill="auto"/>
          </w:tcPr>
          <w:p w:rsidR="00B32EBE" w:rsidRPr="00B32EBE" w:rsidRDefault="00B32EBE" w:rsidP="00C46ED1">
            <w:pPr>
              <w:rPr>
                <w:rFonts w:ascii="Times New Roman" w:hAnsi="Times New Roman" w:cs="Times New Roman"/>
                <w:lang w:val="bs-Latn-BA"/>
              </w:rPr>
            </w:pPr>
            <w:r w:rsidRPr="00B32EBE">
              <w:rPr>
                <w:rFonts w:ascii="Times New Roman" w:hAnsi="Times New Roman" w:cs="Times New Roman"/>
                <w:lang w:val="bs-Latn-BA"/>
              </w:rPr>
              <w:t>5.3. Troškovi financijske revizije</w:t>
            </w:r>
          </w:p>
        </w:tc>
        <w:tc>
          <w:tcPr>
            <w:tcW w:w="1338" w:type="dxa"/>
            <w:shd w:val="clear" w:color="auto" w:fill="auto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B32EBE" w:rsidRPr="00B32EBE" w:rsidTr="00C46ED1">
        <w:tc>
          <w:tcPr>
            <w:tcW w:w="4616" w:type="dxa"/>
            <w:shd w:val="clear" w:color="auto" w:fill="auto"/>
          </w:tcPr>
          <w:p w:rsidR="00B32EBE" w:rsidRPr="00B32EBE" w:rsidRDefault="00B32EBE" w:rsidP="00C46ED1">
            <w:pPr>
              <w:rPr>
                <w:rFonts w:ascii="Times New Roman" w:hAnsi="Times New Roman" w:cs="Times New Roman"/>
                <w:lang w:val="bs-Latn-BA"/>
              </w:rPr>
            </w:pPr>
            <w:r w:rsidRPr="00B32EBE">
              <w:rPr>
                <w:rFonts w:ascii="Times New Roman" w:hAnsi="Times New Roman" w:cs="Times New Roman"/>
                <w:lang w:val="bs-Latn-BA"/>
              </w:rPr>
              <w:t>5.4 Troškovi evaluacije projekta</w:t>
            </w:r>
          </w:p>
        </w:tc>
        <w:tc>
          <w:tcPr>
            <w:tcW w:w="1338" w:type="dxa"/>
            <w:shd w:val="clear" w:color="auto" w:fill="auto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B32EBE" w:rsidRPr="00B32EBE" w:rsidTr="00C46ED1">
        <w:tc>
          <w:tcPr>
            <w:tcW w:w="4616" w:type="dxa"/>
            <w:shd w:val="clear" w:color="auto" w:fill="auto"/>
          </w:tcPr>
          <w:p w:rsidR="00B32EBE" w:rsidRPr="00B32EBE" w:rsidRDefault="00B32EBE" w:rsidP="00C46ED1">
            <w:pPr>
              <w:rPr>
                <w:rFonts w:ascii="Times New Roman" w:hAnsi="Times New Roman" w:cs="Times New Roman"/>
                <w:lang w:val="bs-Latn-BA"/>
              </w:rPr>
            </w:pPr>
            <w:r w:rsidRPr="00B32EBE">
              <w:rPr>
                <w:rFonts w:ascii="Times New Roman" w:hAnsi="Times New Roman" w:cs="Times New Roman"/>
                <w:lang w:val="bs-Latn-BA"/>
              </w:rPr>
              <w:t>5.5 Troškovi prevođenja, lektorisanje</w:t>
            </w:r>
          </w:p>
        </w:tc>
        <w:tc>
          <w:tcPr>
            <w:tcW w:w="1338" w:type="dxa"/>
            <w:shd w:val="clear" w:color="auto" w:fill="auto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B32EBE" w:rsidRPr="00B32EBE" w:rsidTr="00C46ED1">
        <w:tc>
          <w:tcPr>
            <w:tcW w:w="4616" w:type="dxa"/>
            <w:shd w:val="clear" w:color="auto" w:fill="auto"/>
          </w:tcPr>
          <w:p w:rsidR="00B32EBE" w:rsidRPr="00B32EBE" w:rsidRDefault="00B32EBE" w:rsidP="00CE1EE9">
            <w:pPr>
              <w:rPr>
                <w:rFonts w:ascii="Times New Roman" w:hAnsi="Times New Roman" w:cs="Times New Roman"/>
                <w:lang w:val="bs-Latn-BA"/>
              </w:rPr>
            </w:pPr>
            <w:r w:rsidRPr="00B32EBE">
              <w:rPr>
                <w:rFonts w:ascii="Times New Roman" w:hAnsi="Times New Roman" w:cs="Times New Roman"/>
                <w:lang w:val="bs-Latn-BA"/>
              </w:rPr>
              <w:t>5.6 Financijske usluge (bankovn</w:t>
            </w:r>
            <w:r w:rsidR="00CE1EE9">
              <w:rPr>
                <w:rFonts w:ascii="Times New Roman" w:hAnsi="Times New Roman" w:cs="Times New Roman"/>
                <w:lang w:val="bs-Latn-BA"/>
              </w:rPr>
              <w:t>e garancije</w:t>
            </w:r>
            <w:bookmarkStart w:id="0" w:name="_GoBack"/>
            <w:bookmarkEnd w:id="0"/>
            <w:r w:rsidRPr="00B32EBE">
              <w:rPr>
                <w:rFonts w:ascii="Times New Roman" w:hAnsi="Times New Roman" w:cs="Times New Roman"/>
                <w:lang w:val="bs-Latn-BA"/>
              </w:rPr>
              <w:t>, provizije, itd.)</w:t>
            </w:r>
          </w:p>
        </w:tc>
        <w:tc>
          <w:tcPr>
            <w:tcW w:w="1338" w:type="dxa"/>
            <w:shd w:val="clear" w:color="auto" w:fill="auto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B32EBE" w:rsidRPr="00B32EBE" w:rsidTr="00C46ED1">
        <w:tc>
          <w:tcPr>
            <w:tcW w:w="4616" w:type="dxa"/>
            <w:shd w:val="clear" w:color="auto" w:fill="auto"/>
          </w:tcPr>
          <w:p w:rsidR="00B32EBE" w:rsidRPr="00B32EBE" w:rsidRDefault="00B32EBE" w:rsidP="00C46ED1">
            <w:pPr>
              <w:rPr>
                <w:rFonts w:ascii="Times New Roman" w:hAnsi="Times New Roman" w:cs="Times New Roman"/>
                <w:lang w:val="bs-Latn-BA"/>
              </w:rPr>
            </w:pPr>
            <w:r w:rsidRPr="00B32EBE">
              <w:rPr>
                <w:rFonts w:ascii="Times New Roman" w:hAnsi="Times New Roman" w:cs="Times New Roman"/>
                <w:lang w:val="bs-Latn-BA"/>
              </w:rPr>
              <w:t>5.7 Troškovi organizacije konferencija/ seminara</w:t>
            </w:r>
          </w:p>
        </w:tc>
        <w:tc>
          <w:tcPr>
            <w:tcW w:w="1338" w:type="dxa"/>
            <w:shd w:val="clear" w:color="auto" w:fill="auto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B32EBE" w:rsidRPr="00B32EBE" w:rsidTr="00C46ED1">
        <w:tc>
          <w:tcPr>
            <w:tcW w:w="4616" w:type="dxa"/>
            <w:shd w:val="clear" w:color="auto" w:fill="auto"/>
          </w:tcPr>
          <w:p w:rsidR="00B32EBE" w:rsidRPr="00B32EBE" w:rsidRDefault="00B32EBE" w:rsidP="00C46ED1">
            <w:pPr>
              <w:rPr>
                <w:rFonts w:ascii="Times New Roman" w:hAnsi="Times New Roman" w:cs="Times New Roman"/>
                <w:lang w:val="bs-Latn-BA"/>
              </w:rPr>
            </w:pPr>
            <w:r w:rsidRPr="00B32EBE">
              <w:rPr>
                <w:rFonts w:ascii="Times New Roman" w:hAnsi="Times New Roman" w:cs="Times New Roman"/>
                <w:lang w:val="bs-Latn-BA"/>
              </w:rPr>
              <w:t>5.8 Troškovi marketinga i promocije</w:t>
            </w:r>
          </w:p>
        </w:tc>
        <w:tc>
          <w:tcPr>
            <w:tcW w:w="1338" w:type="dxa"/>
            <w:shd w:val="clear" w:color="auto" w:fill="auto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shd w:val="clear" w:color="auto" w:fill="auto"/>
          </w:tcPr>
          <w:p w:rsidR="00B32EBE" w:rsidRPr="00B32EBE" w:rsidRDefault="00B32EBE" w:rsidP="00C46E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B32EBE" w:rsidRPr="00B32EBE" w:rsidTr="00C46ED1">
        <w:tc>
          <w:tcPr>
            <w:tcW w:w="4616" w:type="dxa"/>
            <w:tcBorders>
              <w:bottom w:val="single" w:sz="12" w:space="0" w:color="auto"/>
            </w:tcBorders>
            <w:shd w:val="clear" w:color="auto" w:fill="AEAAAA"/>
          </w:tcPr>
          <w:p w:rsidR="00B32EBE" w:rsidRPr="00B32EBE" w:rsidRDefault="00B32EBE" w:rsidP="00C46ED1">
            <w:pPr>
              <w:rPr>
                <w:rFonts w:ascii="Times New Roman" w:hAnsi="Times New Roman" w:cs="Times New Roman"/>
                <w:lang w:val="bs-Latn-BA"/>
              </w:rPr>
            </w:pPr>
            <w:r w:rsidRPr="00B32EBE">
              <w:rPr>
                <w:rFonts w:ascii="Times New Roman" w:hAnsi="Times New Roman" w:cs="Times New Roman"/>
                <w:lang w:val="bs-Latn-BA"/>
              </w:rPr>
              <w:t>Ukupno ostali troškovi, usluge</w:t>
            </w:r>
          </w:p>
        </w:tc>
        <w:tc>
          <w:tcPr>
            <w:tcW w:w="1338" w:type="dxa"/>
            <w:tcBorders>
              <w:bottom w:val="single" w:sz="12" w:space="0" w:color="auto"/>
            </w:tcBorders>
            <w:shd w:val="clear" w:color="auto" w:fill="AEAAAA"/>
          </w:tcPr>
          <w:p w:rsidR="00B32EBE" w:rsidRPr="00B32EBE" w:rsidRDefault="00B32EBE" w:rsidP="00C46ED1">
            <w:pPr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tcBorders>
              <w:bottom w:val="single" w:sz="12" w:space="0" w:color="auto"/>
            </w:tcBorders>
            <w:shd w:val="clear" w:color="auto" w:fill="AEAAAA"/>
          </w:tcPr>
          <w:p w:rsidR="00B32EBE" w:rsidRPr="00B32EBE" w:rsidRDefault="00B32EBE" w:rsidP="00C46ED1">
            <w:pPr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tcBorders>
              <w:bottom w:val="single" w:sz="12" w:space="0" w:color="auto"/>
            </w:tcBorders>
            <w:shd w:val="clear" w:color="auto" w:fill="AEAAAA"/>
          </w:tcPr>
          <w:p w:rsidR="00B32EBE" w:rsidRPr="00B32EBE" w:rsidRDefault="00B32EBE" w:rsidP="00C46ED1">
            <w:pPr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tcBorders>
              <w:bottom w:val="single" w:sz="12" w:space="0" w:color="auto"/>
            </w:tcBorders>
            <w:shd w:val="clear" w:color="auto" w:fill="AEAAAA"/>
          </w:tcPr>
          <w:p w:rsidR="00B32EBE" w:rsidRPr="00B32EBE" w:rsidRDefault="00B32EBE" w:rsidP="00C46ED1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B32EBE" w:rsidRPr="00B32EBE" w:rsidTr="00C46ED1">
        <w:tc>
          <w:tcPr>
            <w:tcW w:w="86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/>
          </w:tcPr>
          <w:p w:rsidR="00B32EBE" w:rsidRPr="00B32EBE" w:rsidRDefault="00B32EBE" w:rsidP="00C46ED1">
            <w:pPr>
              <w:rPr>
                <w:rFonts w:ascii="Times New Roman" w:hAnsi="Times New Roman" w:cs="Times New Roman"/>
                <w:lang w:val="bs-Latn-BA"/>
              </w:rPr>
            </w:pPr>
            <w:r w:rsidRPr="00B32EBE">
              <w:rPr>
                <w:rFonts w:ascii="Times New Roman" w:hAnsi="Times New Roman" w:cs="Times New Roman"/>
                <w:lang w:val="bs-Latn-BA"/>
              </w:rPr>
              <w:t>6. Ukupno direktni troškovi projekta (1-5)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/>
          </w:tcPr>
          <w:p w:rsidR="00B32EBE" w:rsidRPr="00B32EBE" w:rsidRDefault="00B32EBE" w:rsidP="00C46ED1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B32EBE" w:rsidRPr="00B32EBE" w:rsidTr="00C46ED1">
        <w:trPr>
          <w:trHeight w:val="595"/>
        </w:trPr>
        <w:tc>
          <w:tcPr>
            <w:tcW w:w="4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32EBE" w:rsidRPr="00B32EBE" w:rsidRDefault="00B32EBE" w:rsidP="00C46ED1">
            <w:pPr>
              <w:rPr>
                <w:rFonts w:ascii="Times New Roman" w:hAnsi="Times New Roman" w:cs="Times New Roman"/>
                <w:lang w:val="bs-Latn-BA"/>
              </w:rPr>
            </w:pPr>
            <w:r w:rsidRPr="00B32EBE">
              <w:rPr>
                <w:rFonts w:ascii="Times New Roman" w:hAnsi="Times New Roman" w:cs="Times New Roman"/>
                <w:lang w:val="bs-Latn-BA"/>
              </w:rPr>
              <w:t>7. Indirektni troškovi (maksimum 7% od stavke 6, ukupno direktni troškovi projekta)</w:t>
            </w:r>
          </w:p>
        </w:tc>
        <w:tc>
          <w:tcPr>
            <w:tcW w:w="40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32EBE" w:rsidRPr="00B32EBE" w:rsidRDefault="00B32EBE" w:rsidP="00C46ED1">
            <w:pPr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32EBE" w:rsidRPr="00B32EBE" w:rsidRDefault="00B32EBE" w:rsidP="00C46ED1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B32EBE" w:rsidRPr="00B32EBE" w:rsidTr="00C46ED1">
        <w:tc>
          <w:tcPr>
            <w:tcW w:w="86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/>
          </w:tcPr>
          <w:p w:rsidR="00B32EBE" w:rsidRPr="00B32EBE" w:rsidRDefault="00B32EBE" w:rsidP="00C46ED1">
            <w:pPr>
              <w:rPr>
                <w:rFonts w:ascii="Times New Roman" w:hAnsi="Times New Roman" w:cs="Times New Roman"/>
                <w:lang w:val="bs-Latn-BA"/>
              </w:rPr>
            </w:pPr>
            <w:r w:rsidRPr="00B32EBE">
              <w:rPr>
                <w:rFonts w:ascii="Times New Roman" w:hAnsi="Times New Roman" w:cs="Times New Roman"/>
                <w:lang w:val="bs-Latn-BA"/>
              </w:rPr>
              <w:t>8. UKUPNO ODOBRENI TROŠKOVI PROJEKTA (6+7)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/>
          </w:tcPr>
          <w:p w:rsidR="00B32EBE" w:rsidRPr="00B32EBE" w:rsidRDefault="00B32EBE" w:rsidP="00C46ED1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</w:tbl>
    <w:p w:rsidR="0049217E" w:rsidRPr="00B32EBE" w:rsidRDefault="0049217E" w:rsidP="00B32EBE">
      <w:pPr>
        <w:rPr>
          <w:rFonts w:ascii="Times New Roman" w:hAnsi="Times New Roman" w:cs="Times New Roman"/>
        </w:rPr>
      </w:pPr>
    </w:p>
    <w:sectPr w:rsidR="0049217E" w:rsidRPr="00B32EBE" w:rsidSect="004846A1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720"/>
    <w:rsid w:val="000324A1"/>
    <w:rsid w:val="004846A1"/>
    <w:rsid w:val="0049217E"/>
    <w:rsid w:val="00B32EBE"/>
    <w:rsid w:val="00CB1720"/>
    <w:rsid w:val="00CE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6A1"/>
    <w:pPr>
      <w:spacing w:after="0" w:line="240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6A1"/>
    <w:pPr>
      <w:spacing w:after="0" w:line="240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1530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Judi Galic</dc:creator>
  <cp:keywords/>
  <dc:description/>
  <cp:lastModifiedBy>Ana Judi Galic</cp:lastModifiedBy>
  <cp:revision>5</cp:revision>
  <dcterms:created xsi:type="dcterms:W3CDTF">2020-11-19T11:36:00Z</dcterms:created>
  <dcterms:modified xsi:type="dcterms:W3CDTF">2020-11-19T14:13:00Z</dcterms:modified>
</cp:coreProperties>
</file>